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83EAA" w14:textId="35EA6ADF" w:rsidR="00A96968" w:rsidRDefault="00C6160F" w:rsidP="00C6160F">
      <w:pPr>
        <w:jc w:val="center"/>
      </w:pPr>
      <w:r>
        <w:rPr>
          <w:noProof/>
        </w:rPr>
        <w:drawing>
          <wp:inline distT="0" distB="0" distL="0" distR="0" wp14:anchorId="7D12C69F" wp14:editId="510D9571">
            <wp:extent cx="2838450" cy="1419225"/>
            <wp:effectExtent l="0" t="0" r="0" b="9525"/>
            <wp:docPr id="1217344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8450" cy="1419225"/>
                    </a:xfrm>
                    <a:prstGeom prst="rect">
                      <a:avLst/>
                    </a:prstGeom>
                    <a:noFill/>
                    <a:ln>
                      <a:noFill/>
                    </a:ln>
                  </pic:spPr>
                </pic:pic>
              </a:graphicData>
            </a:graphic>
          </wp:inline>
        </w:drawing>
      </w:r>
    </w:p>
    <w:p w14:paraId="33B14703" w14:textId="253836BB" w:rsidR="002C0C0D" w:rsidRDefault="002C0C0D" w:rsidP="007143C9">
      <w:pPr>
        <w:pStyle w:val="NoSpacing"/>
        <w:jc w:val="center"/>
        <w:rPr>
          <w:rFonts w:ascii="Poppins" w:hAnsi="Poppins" w:cs="Poppins"/>
          <w:b/>
          <w:bCs/>
          <w:sz w:val="56"/>
          <w:szCs w:val="56"/>
        </w:rPr>
      </w:pPr>
      <w:r>
        <w:rPr>
          <w:rFonts w:ascii="Poppins" w:hAnsi="Poppins" w:cs="Poppins"/>
          <w:b/>
          <w:bCs/>
          <w:sz w:val="56"/>
          <w:szCs w:val="56"/>
        </w:rPr>
        <w:t>SAFEGUARDING MATTERS</w:t>
      </w:r>
    </w:p>
    <w:p w14:paraId="305F4B4B" w14:textId="7D9EF9F9" w:rsidR="00523098" w:rsidRDefault="00523098" w:rsidP="007143C9">
      <w:pPr>
        <w:pStyle w:val="NoSpacing"/>
        <w:jc w:val="center"/>
        <w:rPr>
          <w:rFonts w:ascii="Poppins" w:hAnsi="Poppins" w:cs="Poppins"/>
          <w:b/>
          <w:bCs/>
          <w:sz w:val="36"/>
          <w:szCs w:val="36"/>
        </w:rPr>
      </w:pPr>
      <w:r>
        <w:rPr>
          <w:rFonts w:ascii="Poppins" w:hAnsi="Poppins" w:cs="Poppins"/>
          <w:b/>
          <w:bCs/>
          <w:sz w:val="36"/>
          <w:szCs w:val="36"/>
        </w:rPr>
        <w:t>February 2025</w:t>
      </w:r>
    </w:p>
    <w:p w14:paraId="414CAFEF" w14:textId="77777777" w:rsidR="00523098" w:rsidRDefault="00523098" w:rsidP="00523098">
      <w:pPr>
        <w:spacing w:after="1"/>
        <w:ind w:right="48"/>
        <w:jc w:val="center"/>
        <w:rPr>
          <w:rFonts w:ascii="Poppins" w:hAnsi="Poppins" w:cs="Poppins"/>
          <w:b/>
          <w:bCs/>
          <w:sz w:val="24"/>
          <w:szCs w:val="24"/>
        </w:rPr>
      </w:pPr>
      <w:r>
        <w:rPr>
          <w:rFonts w:ascii="Poppins" w:hAnsi="Poppins" w:cs="Poppins"/>
          <w:b/>
          <w:bCs/>
          <w:sz w:val="24"/>
          <w:szCs w:val="24"/>
        </w:rPr>
        <w:t>Ensur</w:t>
      </w:r>
      <w:r w:rsidRPr="003A0A88">
        <w:rPr>
          <w:rFonts w:ascii="Poppins" w:hAnsi="Poppins" w:cs="Poppins"/>
          <w:b/>
          <w:bCs/>
          <w:sz w:val="24"/>
          <w:szCs w:val="24"/>
        </w:rPr>
        <w:t>ing cricket in Cambridgeshire</w:t>
      </w:r>
      <w:r>
        <w:rPr>
          <w:rFonts w:ascii="Poppins" w:hAnsi="Poppins" w:cs="Poppins"/>
          <w:b/>
          <w:bCs/>
          <w:sz w:val="24"/>
          <w:szCs w:val="24"/>
        </w:rPr>
        <w:t xml:space="preserve"> is a</w:t>
      </w:r>
    </w:p>
    <w:p w14:paraId="360640F6" w14:textId="77777777" w:rsidR="00523098" w:rsidRPr="003A0A88" w:rsidRDefault="00523098" w:rsidP="00523098">
      <w:pPr>
        <w:spacing w:after="1"/>
        <w:ind w:right="48"/>
        <w:jc w:val="center"/>
        <w:rPr>
          <w:rFonts w:ascii="Poppins" w:hAnsi="Poppins" w:cs="Poppins"/>
          <w:b/>
          <w:bCs/>
          <w:sz w:val="24"/>
          <w:szCs w:val="24"/>
        </w:rPr>
      </w:pPr>
      <w:r w:rsidRPr="003A0A88">
        <w:rPr>
          <w:rFonts w:ascii="Poppins" w:hAnsi="Poppins" w:cs="Poppins"/>
          <w:b/>
          <w:bCs/>
          <w:sz w:val="24"/>
          <w:szCs w:val="24"/>
        </w:rPr>
        <w:t>welcoming, safe, inclusive and enjoyable sport for young and old.</w:t>
      </w:r>
    </w:p>
    <w:p w14:paraId="186D8166" w14:textId="77777777" w:rsidR="00523098" w:rsidRDefault="00523098" w:rsidP="00523098">
      <w:pPr>
        <w:pStyle w:val="NoSpacing"/>
        <w:jc w:val="center"/>
        <w:rPr>
          <w:rFonts w:ascii="Poppins" w:hAnsi="Poppins" w:cs="Poppins"/>
          <w:b/>
          <w:bCs/>
          <w:sz w:val="24"/>
          <w:szCs w:val="24"/>
        </w:rPr>
      </w:pPr>
    </w:p>
    <w:p w14:paraId="602BB196" w14:textId="32FE171B" w:rsidR="00527C2B" w:rsidRDefault="00F2644D" w:rsidP="007143C9">
      <w:pPr>
        <w:pStyle w:val="NoSpacing"/>
        <w:jc w:val="center"/>
        <w:rPr>
          <w:rFonts w:ascii="Poppins" w:hAnsi="Poppins" w:cs="Poppins"/>
          <w:b/>
          <w:bCs/>
          <w:sz w:val="24"/>
          <w:szCs w:val="24"/>
        </w:rPr>
      </w:pPr>
      <w:r>
        <w:rPr>
          <w:rFonts w:ascii="Poppins" w:hAnsi="Poppins" w:cs="Poppins"/>
          <w:b/>
          <w:bCs/>
          <w:sz w:val="24"/>
          <w:szCs w:val="24"/>
        </w:rPr>
        <w:t>HELLO AND HAPPY NEW YEAR!!</w:t>
      </w:r>
    </w:p>
    <w:p w14:paraId="38FD9E14" w14:textId="77777777" w:rsidR="000E477D" w:rsidRPr="00134509" w:rsidRDefault="000E477D" w:rsidP="00387DCC">
      <w:pPr>
        <w:pStyle w:val="NoSpacing"/>
        <w:jc w:val="center"/>
        <w:rPr>
          <w:rFonts w:ascii="Poppins" w:hAnsi="Poppins" w:cs="Poppins"/>
          <w:b/>
          <w:bCs/>
          <w:sz w:val="18"/>
          <w:szCs w:val="18"/>
        </w:rPr>
      </w:pPr>
    </w:p>
    <w:p w14:paraId="46EBDD33" w14:textId="77584BD5" w:rsidR="00517416" w:rsidRDefault="00324731" w:rsidP="00802711">
      <w:pPr>
        <w:rPr>
          <w:rFonts w:ascii="Poppins" w:hAnsi="Poppins" w:cs="Poppins"/>
          <w:sz w:val="18"/>
          <w:szCs w:val="18"/>
        </w:rPr>
      </w:pPr>
      <w:r>
        <w:rPr>
          <w:rFonts w:ascii="Poppins" w:hAnsi="Poppins" w:cs="Poppins"/>
          <w:sz w:val="18"/>
          <w:szCs w:val="18"/>
        </w:rPr>
        <w:t>As we emerge from the winter months and Spring is on the horizon thoughts are turning towards the start of the cricket season</w:t>
      </w:r>
      <w:r w:rsidR="00E356EE">
        <w:rPr>
          <w:rFonts w:ascii="Poppins" w:hAnsi="Poppins" w:cs="Poppins"/>
          <w:sz w:val="18"/>
          <w:szCs w:val="18"/>
        </w:rPr>
        <w:t xml:space="preserve">.  I wanted to get a newsletter out </w:t>
      </w:r>
      <w:r w:rsidR="009831E2">
        <w:rPr>
          <w:rFonts w:ascii="Poppins" w:hAnsi="Poppins" w:cs="Poppins"/>
          <w:sz w:val="18"/>
          <w:szCs w:val="18"/>
        </w:rPr>
        <w:t xml:space="preserve">now </w:t>
      </w:r>
      <w:r w:rsidR="00E356EE">
        <w:rPr>
          <w:rFonts w:ascii="Poppins" w:hAnsi="Poppins" w:cs="Poppins"/>
          <w:sz w:val="18"/>
          <w:szCs w:val="18"/>
        </w:rPr>
        <w:t xml:space="preserve">to share some </w:t>
      </w:r>
      <w:r w:rsidR="00E356EE" w:rsidRPr="002F3594">
        <w:rPr>
          <w:rFonts w:ascii="Poppins" w:hAnsi="Poppins" w:cs="Poppins"/>
          <w:sz w:val="18"/>
          <w:szCs w:val="18"/>
          <w:u w:val="single"/>
        </w:rPr>
        <w:t xml:space="preserve">really important messages </w:t>
      </w:r>
      <w:r w:rsidR="00E356EE">
        <w:rPr>
          <w:rFonts w:ascii="Poppins" w:hAnsi="Poppins" w:cs="Poppins"/>
          <w:sz w:val="18"/>
          <w:szCs w:val="18"/>
        </w:rPr>
        <w:t>so you are all prepared for the coming season.</w:t>
      </w:r>
    </w:p>
    <w:p w14:paraId="68AFEA7F" w14:textId="15635FF6" w:rsidR="001F0A78" w:rsidRDefault="001F0A78" w:rsidP="00802711">
      <w:pPr>
        <w:rPr>
          <w:rFonts w:ascii="Poppins" w:hAnsi="Poppins" w:cs="Poppins"/>
          <w:sz w:val="18"/>
          <w:szCs w:val="18"/>
        </w:rPr>
      </w:pPr>
      <w:r>
        <w:rPr>
          <w:rFonts w:ascii="Poppins" w:hAnsi="Poppins" w:cs="Poppins"/>
          <w:sz w:val="18"/>
          <w:szCs w:val="18"/>
        </w:rPr>
        <w:t>I have decided to start sending these newsletters to a wider audience than just Club Safeguarding Officers because</w:t>
      </w:r>
      <w:r w:rsidR="00F15EE7">
        <w:rPr>
          <w:rFonts w:ascii="Poppins" w:hAnsi="Poppins" w:cs="Poppins"/>
          <w:sz w:val="18"/>
          <w:szCs w:val="18"/>
        </w:rPr>
        <w:t xml:space="preserve"> the responsibility for Safeguarding lies with all</w:t>
      </w:r>
      <w:r w:rsidR="00373478">
        <w:rPr>
          <w:rFonts w:ascii="Poppins" w:hAnsi="Poppins" w:cs="Poppins"/>
          <w:sz w:val="18"/>
          <w:szCs w:val="18"/>
        </w:rPr>
        <w:t>,</w:t>
      </w:r>
      <w:r w:rsidR="00F15EE7">
        <w:rPr>
          <w:rFonts w:ascii="Poppins" w:hAnsi="Poppins" w:cs="Poppins"/>
          <w:sz w:val="18"/>
          <w:szCs w:val="18"/>
        </w:rPr>
        <w:t xml:space="preserve"> I want the messaging to land with </w:t>
      </w:r>
      <w:r w:rsidR="00373478">
        <w:rPr>
          <w:rFonts w:ascii="Poppins" w:hAnsi="Poppins" w:cs="Poppins"/>
          <w:sz w:val="18"/>
          <w:szCs w:val="18"/>
        </w:rPr>
        <w:t xml:space="preserve">more </w:t>
      </w:r>
      <w:r w:rsidR="00C26845">
        <w:rPr>
          <w:rFonts w:ascii="Poppins" w:hAnsi="Poppins" w:cs="Poppins"/>
          <w:sz w:val="18"/>
          <w:szCs w:val="18"/>
        </w:rPr>
        <w:t xml:space="preserve">club </w:t>
      </w:r>
      <w:r w:rsidR="003204A2">
        <w:rPr>
          <w:rFonts w:ascii="Poppins" w:hAnsi="Poppins" w:cs="Poppins"/>
          <w:sz w:val="18"/>
          <w:szCs w:val="18"/>
        </w:rPr>
        <w:t xml:space="preserve">and league </w:t>
      </w:r>
      <w:r w:rsidR="00C26845">
        <w:rPr>
          <w:rFonts w:ascii="Poppins" w:hAnsi="Poppins" w:cs="Poppins"/>
          <w:sz w:val="18"/>
          <w:szCs w:val="18"/>
        </w:rPr>
        <w:t>committee members</w:t>
      </w:r>
      <w:r w:rsidR="00186D4E">
        <w:rPr>
          <w:rFonts w:ascii="Poppins" w:hAnsi="Poppins" w:cs="Poppins"/>
          <w:sz w:val="18"/>
          <w:szCs w:val="18"/>
        </w:rPr>
        <w:t xml:space="preserve"> to enhance understanding</w:t>
      </w:r>
      <w:r w:rsidR="00BE6FB5">
        <w:rPr>
          <w:rFonts w:ascii="Poppins" w:hAnsi="Poppins" w:cs="Poppins"/>
          <w:sz w:val="18"/>
          <w:szCs w:val="18"/>
        </w:rPr>
        <w:t xml:space="preserve"> so that Club Safeguarding officers aren’t bearing all of the responsibility for embedding a culture of safeguarding</w:t>
      </w:r>
      <w:r w:rsidR="00296243">
        <w:rPr>
          <w:rFonts w:ascii="Poppins" w:hAnsi="Poppins" w:cs="Poppins"/>
          <w:sz w:val="18"/>
          <w:szCs w:val="18"/>
        </w:rPr>
        <w:t xml:space="preserve"> in our clubs</w:t>
      </w:r>
      <w:r w:rsidR="00BE6FB5">
        <w:rPr>
          <w:rFonts w:ascii="Poppins" w:hAnsi="Poppins" w:cs="Poppins"/>
          <w:sz w:val="18"/>
          <w:szCs w:val="18"/>
        </w:rPr>
        <w:t>.</w:t>
      </w:r>
      <w:r w:rsidR="00E90816">
        <w:rPr>
          <w:rFonts w:ascii="Poppins" w:hAnsi="Poppins" w:cs="Poppins"/>
          <w:sz w:val="18"/>
          <w:szCs w:val="18"/>
        </w:rPr>
        <w:t xml:space="preserve">  </w:t>
      </w:r>
    </w:p>
    <w:p w14:paraId="03488964" w14:textId="77777777" w:rsidR="007C22B1" w:rsidRDefault="00F251E7" w:rsidP="00802711">
      <w:pPr>
        <w:rPr>
          <w:rFonts w:ascii="Poppins" w:hAnsi="Poppins" w:cs="Poppins"/>
          <w:sz w:val="18"/>
          <w:szCs w:val="18"/>
        </w:rPr>
      </w:pPr>
      <w:r>
        <w:rPr>
          <w:rFonts w:ascii="Poppins" w:hAnsi="Poppins" w:cs="Poppins"/>
          <w:sz w:val="18"/>
          <w:szCs w:val="18"/>
        </w:rPr>
        <w:t xml:space="preserve">To that end I really need engagement from clubs, I want to hear your views, I want to hear what you are doing at your clubs and I want to come and visit you at your clubs to see the good work you are doing to </w:t>
      </w:r>
      <w:r w:rsidR="0006488D">
        <w:rPr>
          <w:rFonts w:ascii="Poppins" w:hAnsi="Poppins" w:cs="Poppins"/>
          <w:sz w:val="18"/>
          <w:szCs w:val="18"/>
        </w:rPr>
        <w:t>ensure we have a safe game that our players want to keep playing.</w:t>
      </w:r>
    </w:p>
    <w:p w14:paraId="391D368A" w14:textId="7FE757DB" w:rsidR="00F251E7" w:rsidRDefault="00790C2A" w:rsidP="00802711">
      <w:pPr>
        <w:rPr>
          <w:rFonts w:ascii="Poppins" w:hAnsi="Poppins" w:cs="Poppins"/>
          <w:sz w:val="18"/>
          <w:szCs w:val="18"/>
        </w:rPr>
      </w:pPr>
      <w:r>
        <w:rPr>
          <w:rFonts w:ascii="Poppins" w:hAnsi="Poppins" w:cs="Poppins"/>
          <w:sz w:val="18"/>
          <w:szCs w:val="18"/>
        </w:rPr>
        <w:t xml:space="preserve">Communicate with me at </w:t>
      </w:r>
      <w:hyperlink r:id="rId11" w:history="1">
        <w:r w:rsidR="0062497F" w:rsidRPr="00CB41BB">
          <w:rPr>
            <w:rStyle w:val="Hyperlink"/>
            <w:rFonts w:ascii="Poppins" w:hAnsi="Poppins" w:cs="Poppins"/>
            <w:sz w:val="18"/>
            <w:szCs w:val="18"/>
          </w:rPr>
          <w:t>safeguarding@cambscricket.org.uk</w:t>
        </w:r>
      </w:hyperlink>
    </w:p>
    <w:p w14:paraId="3D875A5F" w14:textId="77777777" w:rsidR="00CC7E7B" w:rsidRPr="00CC7E7B" w:rsidRDefault="00CC7E7B" w:rsidP="00B74795">
      <w:pPr>
        <w:jc w:val="center"/>
        <w:rPr>
          <w:rFonts w:ascii="Poppins" w:hAnsi="Poppins" w:cs="Poppins"/>
          <w:b/>
          <w:bCs/>
          <w:sz w:val="18"/>
          <w:szCs w:val="18"/>
          <w:u w:val="single"/>
        </w:rPr>
      </w:pPr>
      <w:r w:rsidRPr="00CC7E7B">
        <w:rPr>
          <w:rFonts w:ascii="Poppins" w:hAnsi="Poppins" w:cs="Poppins"/>
          <w:b/>
          <w:bCs/>
          <w:sz w:val="18"/>
          <w:szCs w:val="18"/>
          <w:u w:val="single"/>
        </w:rPr>
        <w:t>There is some really important content in this newsletter that needs actioning and sharing.</w:t>
      </w:r>
    </w:p>
    <w:p w14:paraId="5630B0E2" w14:textId="05722ED5" w:rsidR="0062497F" w:rsidRPr="002E4686" w:rsidRDefault="0062497F" w:rsidP="00B74795">
      <w:pPr>
        <w:jc w:val="center"/>
        <w:rPr>
          <w:rFonts w:ascii="Poppins" w:hAnsi="Poppins" w:cs="Poppins"/>
          <w:b/>
          <w:bCs/>
          <w:sz w:val="18"/>
          <w:szCs w:val="18"/>
          <w:u w:val="single"/>
        </w:rPr>
      </w:pPr>
      <w:r w:rsidRPr="002E4686">
        <w:rPr>
          <w:rFonts w:ascii="Poppins" w:hAnsi="Poppins" w:cs="Poppins"/>
          <w:b/>
          <w:bCs/>
          <w:sz w:val="18"/>
          <w:szCs w:val="18"/>
          <w:u w:val="single"/>
        </w:rPr>
        <w:t>I would really appreciate an email in response to acknowledge you have read</w:t>
      </w:r>
      <w:r w:rsidR="00642B6C">
        <w:rPr>
          <w:rFonts w:ascii="Poppins" w:hAnsi="Poppins" w:cs="Poppins"/>
          <w:b/>
          <w:bCs/>
          <w:sz w:val="18"/>
          <w:szCs w:val="18"/>
          <w:u w:val="single"/>
        </w:rPr>
        <w:t xml:space="preserve"> </w:t>
      </w:r>
      <w:r w:rsidRPr="002E4686">
        <w:rPr>
          <w:rFonts w:ascii="Poppins" w:hAnsi="Poppins" w:cs="Poppins"/>
          <w:b/>
          <w:bCs/>
          <w:sz w:val="18"/>
          <w:szCs w:val="18"/>
          <w:u w:val="single"/>
        </w:rPr>
        <w:t>the contents</w:t>
      </w:r>
      <w:r w:rsidR="002E4686" w:rsidRPr="002E4686">
        <w:rPr>
          <w:rFonts w:ascii="Poppins" w:hAnsi="Poppins" w:cs="Poppins"/>
          <w:b/>
          <w:bCs/>
          <w:sz w:val="18"/>
          <w:szCs w:val="18"/>
          <w:u w:val="single"/>
        </w:rPr>
        <w:t>, please state your role and club in the email.</w:t>
      </w:r>
    </w:p>
    <w:p w14:paraId="7A2E427F" w14:textId="087B5C6D" w:rsidR="00212FF4" w:rsidRDefault="00212FF4" w:rsidP="00802711">
      <w:pPr>
        <w:rPr>
          <w:rFonts w:ascii="Poppins" w:hAnsi="Poppins" w:cs="Poppins"/>
          <w:sz w:val="18"/>
          <w:szCs w:val="18"/>
        </w:rPr>
      </w:pPr>
      <w:r>
        <w:rPr>
          <w:rFonts w:ascii="Poppins" w:hAnsi="Poppins" w:cs="Poppins"/>
          <w:sz w:val="18"/>
          <w:szCs w:val="18"/>
        </w:rPr>
        <w:t>This edition</w:t>
      </w:r>
      <w:r w:rsidR="00B74795">
        <w:rPr>
          <w:rFonts w:ascii="Poppins" w:hAnsi="Poppins" w:cs="Poppins"/>
          <w:sz w:val="18"/>
          <w:szCs w:val="18"/>
        </w:rPr>
        <w:t>:</w:t>
      </w:r>
    </w:p>
    <w:p w14:paraId="070BCFEF" w14:textId="5E0B0DE9" w:rsidR="00E4087A" w:rsidRDefault="00E4087A" w:rsidP="00802711">
      <w:pPr>
        <w:pStyle w:val="ListParagraph"/>
        <w:numPr>
          <w:ilvl w:val="0"/>
          <w:numId w:val="5"/>
        </w:numPr>
        <w:ind w:left="0"/>
        <w:rPr>
          <w:rFonts w:ascii="Poppins" w:hAnsi="Poppins" w:cs="Poppins"/>
          <w:szCs w:val="18"/>
        </w:rPr>
      </w:pPr>
      <w:r>
        <w:rPr>
          <w:rFonts w:ascii="Poppins" w:hAnsi="Poppins" w:cs="Poppins"/>
          <w:szCs w:val="18"/>
        </w:rPr>
        <w:t>S</w:t>
      </w:r>
      <w:r w:rsidR="005F484C">
        <w:rPr>
          <w:rFonts w:ascii="Poppins" w:hAnsi="Poppins" w:cs="Poppins"/>
          <w:szCs w:val="18"/>
        </w:rPr>
        <w:t>afe Hands workshops dates</w:t>
      </w:r>
    </w:p>
    <w:p w14:paraId="44875357" w14:textId="3D38C1C8" w:rsidR="005F484C" w:rsidRDefault="005F484C" w:rsidP="00802711">
      <w:pPr>
        <w:pStyle w:val="ListParagraph"/>
        <w:numPr>
          <w:ilvl w:val="0"/>
          <w:numId w:val="5"/>
        </w:numPr>
        <w:ind w:left="0"/>
        <w:rPr>
          <w:rFonts w:ascii="Poppins" w:hAnsi="Poppins" w:cs="Poppins"/>
          <w:szCs w:val="18"/>
        </w:rPr>
      </w:pPr>
      <w:r>
        <w:rPr>
          <w:rFonts w:ascii="Poppins" w:hAnsi="Poppins" w:cs="Poppins"/>
          <w:szCs w:val="18"/>
        </w:rPr>
        <w:t>Safeguarding for Specialist Roles</w:t>
      </w:r>
      <w:r w:rsidR="00023937">
        <w:rPr>
          <w:rFonts w:ascii="Poppins" w:hAnsi="Poppins" w:cs="Poppins"/>
          <w:szCs w:val="18"/>
        </w:rPr>
        <w:t xml:space="preserve"> (SSR)</w:t>
      </w:r>
      <w:r>
        <w:rPr>
          <w:rFonts w:ascii="Poppins" w:hAnsi="Poppins" w:cs="Poppins"/>
          <w:szCs w:val="18"/>
        </w:rPr>
        <w:t xml:space="preserve"> training changes</w:t>
      </w:r>
    </w:p>
    <w:p w14:paraId="43ABC29D" w14:textId="44DAFECD" w:rsidR="005F484C" w:rsidRDefault="005F484C" w:rsidP="00802711">
      <w:pPr>
        <w:pStyle w:val="ListParagraph"/>
        <w:numPr>
          <w:ilvl w:val="0"/>
          <w:numId w:val="5"/>
        </w:numPr>
        <w:ind w:left="0"/>
        <w:rPr>
          <w:rFonts w:ascii="Poppins" w:hAnsi="Poppins" w:cs="Poppins"/>
          <w:szCs w:val="18"/>
        </w:rPr>
      </w:pPr>
      <w:r>
        <w:rPr>
          <w:rFonts w:ascii="Poppins" w:hAnsi="Poppins" w:cs="Poppins"/>
          <w:szCs w:val="18"/>
        </w:rPr>
        <w:t>Changes to the DBS process for volunteers</w:t>
      </w:r>
    </w:p>
    <w:p w14:paraId="32665759" w14:textId="36B3BF44" w:rsidR="005F484C" w:rsidRDefault="00D23EA7" w:rsidP="00802711">
      <w:pPr>
        <w:pStyle w:val="ListParagraph"/>
        <w:numPr>
          <w:ilvl w:val="0"/>
          <w:numId w:val="5"/>
        </w:numPr>
        <w:ind w:left="0"/>
        <w:rPr>
          <w:rFonts w:ascii="Poppins" w:hAnsi="Poppins" w:cs="Poppins"/>
          <w:szCs w:val="18"/>
        </w:rPr>
      </w:pPr>
      <w:r>
        <w:rPr>
          <w:rFonts w:ascii="Poppins" w:hAnsi="Poppins" w:cs="Poppins"/>
          <w:szCs w:val="18"/>
        </w:rPr>
        <w:t>New</w:t>
      </w:r>
      <w:r w:rsidR="005F484C">
        <w:rPr>
          <w:rFonts w:ascii="Poppins" w:hAnsi="Poppins" w:cs="Poppins"/>
          <w:szCs w:val="18"/>
        </w:rPr>
        <w:t xml:space="preserve"> process for under 11s in open age cricket</w:t>
      </w:r>
    </w:p>
    <w:p w14:paraId="4428EAC3" w14:textId="22E19A4C" w:rsidR="005F484C" w:rsidRDefault="005F484C" w:rsidP="00802711">
      <w:pPr>
        <w:pStyle w:val="ListParagraph"/>
        <w:numPr>
          <w:ilvl w:val="0"/>
          <w:numId w:val="5"/>
        </w:numPr>
        <w:ind w:left="0"/>
        <w:rPr>
          <w:rFonts w:ascii="Poppins" w:hAnsi="Poppins" w:cs="Poppins"/>
          <w:szCs w:val="18"/>
        </w:rPr>
      </w:pPr>
      <w:r>
        <w:rPr>
          <w:rFonts w:ascii="Poppins" w:hAnsi="Poppins" w:cs="Poppins"/>
          <w:szCs w:val="18"/>
        </w:rPr>
        <w:t>Low level concerns reporting</w:t>
      </w:r>
    </w:p>
    <w:p w14:paraId="63E218E5" w14:textId="61514D35" w:rsidR="006B7B1C" w:rsidRDefault="00E4087A" w:rsidP="00802711">
      <w:pPr>
        <w:pStyle w:val="ListParagraph"/>
        <w:numPr>
          <w:ilvl w:val="0"/>
          <w:numId w:val="5"/>
        </w:numPr>
        <w:ind w:left="0"/>
        <w:rPr>
          <w:rFonts w:ascii="Poppins" w:hAnsi="Poppins" w:cs="Poppins"/>
          <w:szCs w:val="18"/>
        </w:rPr>
      </w:pPr>
      <w:r>
        <w:rPr>
          <w:rFonts w:ascii="Poppins" w:hAnsi="Poppins" w:cs="Poppins"/>
          <w:szCs w:val="18"/>
        </w:rPr>
        <w:t xml:space="preserve">Developing a </w:t>
      </w:r>
      <w:r w:rsidR="006B7B1C">
        <w:rPr>
          <w:rFonts w:ascii="Poppins" w:hAnsi="Poppins" w:cs="Poppins"/>
          <w:szCs w:val="18"/>
        </w:rPr>
        <w:t>Listening culture</w:t>
      </w:r>
    </w:p>
    <w:p w14:paraId="204CC8D0" w14:textId="77777777" w:rsidR="006B7B1C" w:rsidRDefault="006B7B1C" w:rsidP="00802711">
      <w:pPr>
        <w:rPr>
          <w:rFonts w:ascii="Poppins" w:hAnsi="Poppins" w:cs="Poppins"/>
          <w:szCs w:val="18"/>
        </w:rPr>
      </w:pPr>
    </w:p>
    <w:p w14:paraId="0E4900CA" w14:textId="77777777" w:rsidR="00D2384C" w:rsidRDefault="00D2384C" w:rsidP="00802711">
      <w:pPr>
        <w:pStyle w:val="NoSpacing"/>
        <w:rPr>
          <w:rFonts w:ascii="Poppins" w:hAnsi="Poppins" w:cs="Poppins"/>
          <w:b/>
          <w:bCs/>
          <w:caps/>
          <w:sz w:val="24"/>
          <w:szCs w:val="24"/>
        </w:rPr>
      </w:pPr>
    </w:p>
    <w:p w14:paraId="0A85222A" w14:textId="696978B7" w:rsidR="00134509" w:rsidRPr="00F2644D" w:rsidRDefault="00B41543" w:rsidP="00802711">
      <w:pPr>
        <w:pStyle w:val="NoSpacing"/>
        <w:rPr>
          <w:rFonts w:ascii="Poppins" w:hAnsi="Poppins" w:cs="Poppins"/>
          <w:b/>
          <w:bCs/>
          <w:caps/>
          <w:sz w:val="24"/>
          <w:szCs w:val="24"/>
        </w:rPr>
      </w:pPr>
      <w:r w:rsidRPr="00F2644D">
        <w:rPr>
          <w:rFonts w:ascii="Poppins" w:hAnsi="Poppins" w:cs="Poppins"/>
          <w:b/>
          <w:bCs/>
          <w:caps/>
          <w:sz w:val="24"/>
          <w:szCs w:val="24"/>
        </w:rPr>
        <w:lastRenderedPageBreak/>
        <w:t>Safe Hands Workshops dates</w:t>
      </w:r>
    </w:p>
    <w:p w14:paraId="165CECB1" w14:textId="3329CCDB" w:rsidR="006F3DDE" w:rsidRDefault="006F3DDE" w:rsidP="00802711">
      <w:pPr>
        <w:rPr>
          <w:rFonts w:ascii="Poppins" w:hAnsi="Poppins" w:cs="Poppins"/>
          <w:sz w:val="18"/>
          <w:szCs w:val="18"/>
        </w:rPr>
      </w:pPr>
      <w:r>
        <w:rPr>
          <w:rFonts w:ascii="Poppins" w:hAnsi="Poppins" w:cs="Poppins"/>
          <w:sz w:val="18"/>
          <w:szCs w:val="18"/>
        </w:rPr>
        <w:t xml:space="preserve">We have three dates </w:t>
      </w:r>
      <w:r w:rsidR="00E704FB">
        <w:rPr>
          <w:rFonts w:ascii="Poppins" w:hAnsi="Poppins" w:cs="Poppins"/>
          <w:sz w:val="18"/>
          <w:szCs w:val="18"/>
        </w:rPr>
        <w:t>available</w:t>
      </w:r>
      <w:r>
        <w:rPr>
          <w:rFonts w:ascii="Poppins" w:hAnsi="Poppins" w:cs="Poppins"/>
          <w:sz w:val="18"/>
          <w:szCs w:val="18"/>
        </w:rPr>
        <w:t xml:space="preserve"> for Safe Hands Workshops</w:t>
      </w:r>
      <w:r w:rsidR="00092C2F">
        <w:rPr>
          <w:rFonts w:ascii="Poppins" w:hAnsi="Poppins" w:cs="Poppins"/>
          <w:sz w:val="18"/>
          <w:szCs w:val="18"/>
        </w:rPr>
        <w:t xml:space="preserve"> which are a mandatory requirement</w:t>
      </w:r>
      <w:r w:rsidR="004145BC">
        <w:rPr>
          <w:rFonts w:ascii="Poppins" w:hAnsi="Poppins" w:cs="Poppins"/>
          <w:sz w:val="18"/>
          <w:szCs w:val="18"/>
        </w:rPr>
        <w:t xml:space="preserve"> every three years for Club Safeguarding officers.  The workshops are a face to face 3 hour session with myself</w:t>
      </w:r>
      <w:r w:rsidR="00DF0D78">
        <w:rPr>
          <w:rFonts w:ascii="Poppins" w:hAnsi="Poppins" w:cs="Poppins"/>
          <w:sz w:val="18"/>
          <w:szCs w:val="18"/>
        </w:rPr>
        <w:t xml:space="preserve"> that cover the importance of safeguarding in our game</w:t>
      </w:r>
      <w:r w:rsidR="008351ED">
        <w:rPr>
          <w:rFonts w:ascii="Poppins" w:hAnsi="Poppins" w:cs="Poppins"/>
          <w:sz w:val="18"/>
          <w:szCs w:val="18"/>
        </w:rPr>
        <w:t xml:space="preserve"> and </w:t>
      </w:r>
      <w:r w:rsidR="00DF0D78">
        <w:rPr>
          <w:rFonts w:ascii="Poppins" w:hAnsi="Poppins" w:cs="Poppins"/>
          <w:sz w:val="18"/>
          <w:szCs w:val="18"/>
        </w:rPr>
        <w:t>the role of the club safeguarding officer</w:t>
      </w:r>
      <w:r w:rsidR="008351ED">
        <w:rPr>
          <w:rFonts w:ascii="Poppins" w:hAnsi="Poppins" w:cs="Poppins"/>
          <w:sz w:val="18"/>
          <w:szCs w:val="18"/>
        </w:rPr>
        <w:t>.</w:t>
      </w:r>
      <w:r w:rsidR="003F555C">
        <w:rPr>
          <w:rFonts w:ascii="Poppins" w:hAnsi="Poppins" w:cs="Poppins"/>
          <w:sz w:val="18"/>
          <w:szCs w:val="18"/>
        </w:rPr>
        <w:t xml:space="preserve">  The sessions are interactive and also a good opportunity to meet with and learn from peers in the same role.</w:t>
      </w:r>
      <w:r w:rsidR="0017558E">
        <w:rPr>
          <w:rFonts w:ascii="Poppins" w:hAnsi="Poppins" w:cs="Poppins"/>
          <w:sz w:val="18"/>
          <w:szCs w:val="18"/>
        </w:rPr>
        <w:t xml:space="preserve">  S</w:t>
      </w:r>
      <w:r w:rsidR="0085118E">
        <w:rPr>
          <w:rFonts w:ascii="Poppins" w:hAnsi="Poppins" w:cs="Poppins"/>
          <w:sz w:val="18"/>
          <w:szCs w:val="18"/>
        </w:rPr>
        <w:t>pa</w:t>
      </w:r>
      <w:r w:rsidR="0017558E">
        <w:rPr>
          <w:rFonts w:ascii="Poppins" w:hAnsi="Poppins" w:cs="Poppins"/>
          <w:sz w:val="18"/>
          <w:szCs w:val="18"/>
        </w:rPr>
        <w:t>ces are filling up fast so be sure to get booked on by using the link on our website</w:t>
      </w:r>
      <w:r w:rsidR="0085118E">
        <w:rPr>
          <w:rFonts w:ascii="Poppins" w:hAnsi="Poppins" w:cs="Poppins"/>
          <w:sz w:val="18"/>
          <w:szCs w:val="18"/>
        </w:rPr>
        <w:t>:</w:t>
      </w:r>
    </w:p>
    <w:p w14:paraId="6789FDF9" w14:textId="60A0342F" w:rsidR="0085118E" w:rsidRDefault="0085118E" w:rsidP="00802711">
      <w:pPr>
        <w:rPr>
          <w:rFonts w:ascii="Poppins" w:hAnsi="Poppins" w:cs="Poppins"/>
          <w:sz w:val="18"/>
          <w:szCs w:val="18"/>
        </w:rPr>
      </w:pPr>
      <w:hyperlink r:id="rId12" w:history="1">
        <w:r w:rsidRPr="0085118E">
          <w:rPr>
            <w:rStyle w:val="Hyperlink"/>
            <w:rFonts w:ascii="Poppins" w:hAnsi="Poppins" w:cs="Poppins"/>
            <w:sz w:val="18"/>
            <w:szCs w:val="18"/>
          </w:rPr>
          <w:t>Safeguarding training | Cambridgeshire Cricket Limited</w:t>
        </w:r>
      </w:hyperlink>
    </w:p>
    <w:p w14:paraId="0CE1CD81" w14:textId="74308AAF" w:rsidR="004E23F9" w:rsidRPr="00741E4C" w:rsidRDefault="004E23F9" w:rsidP="00741E4C">
      <w:pPr>
        <w:pStyle w:val="NoSpacing"/>
        <w:rPr>
          <w:rFonts w:ascii="Poppins" w:hAnsi="Poppins" w:cs="Poppins"/>
          <w:sz w:val="18"/>
          <w:szCs w:val="18"/>
        </w:rPr>
      </w:pPr>
      <w:r w:rsidRPr="00741E4C">
        <w:rPr>
          <w:rFonts w:ascii="Poppins" w:hAnsi="Poppins" w:cs="Poppins"/>
          <w:sz w:val="18"/>
          <w:szCs w:val="18"/>
        </w:rPr>
        <w:t>Dates are 25</w:t>
      </w:r>
      <w:r w:rsidRPr="00741E4C">
        <w:rPr>
          <w:rFonts w:ascii="Poppins" w:hAnsi="Poppins" w:cs="Poppins"/>
          <w:sz w:val="18"/>
          <w:szCs w:val="18"/>
          <w:vertAlign w:val="superscript"/>
        </w:rPr>
        <w:t>th</w:t>
      </w:r>
      <w:r w:rsidRPr="00741E4C">
        <w:rPr>
          <w:rFonts w:ascii="Poppins" w:hAnsi="Poppins" w:cs="Poppins"/>
          <w:sz w:val="18"/>
          <w:szCs w:val="18"/>
        </w:rPr>
        <w:t xml:space="preserve"> Feb</w:t>
      </w:r>
      <w:r w:rsidR="00D8264C" w:rsidRPr="00741E4C">
        <w:rPr>
          <w:rFonts w:ascii="Poppins" w:hAnsi="Poppins" w:cs="Poppins"/>
          <w:sz w:val="18"/>
          <w:szCs w:val="18"/>
        </w:rPr>
        <w:t xml:space="preserve"> at Over, 12</w:t>
      </w:r>
      <w:r w:rsidR="00D8264C" w:rsidRPr="00741E4C">
        <w:rPr>
          <w:rFonts w:ascii="Poppins" w:hAnsi="Poppins" w:cs="Poppins"/>
          <w:sz w:val="18"/>
          <w:szCs w:val="18"/>
          <w:vertAlign w:val="superscript"/>
        </w:rPr>
        <w:t>th</w:t>
      </w:r>
      <w:r w:rsidR="00D8264C" w:rsidRPr="00741E4C">
        <w:rPr>
          <w:rFonts w:ascii="Poppins" w:hAnsi="Poppins" w:cs="Poppins"/>
          <w:sz w:val="18"/>
          <w:szCs w:val="18"/>
        </w:rPr>
        <w:t xml:space="preserve"> March </w:t>
      </w:r>
      <w:r w:rsidR="00A47E6D" w:rsidRPr="00741E4C">
        <w:rPr>
          <w:rFonts w:ascii="Poppins" w:hAnsi="Poppins" w:cs="Poppins"/>
          <w:sz w:val="18"/>
          <w:szCs w:val="18"/>
        </w:rPr>
        <w:t xml:space="preserve">at </w:t>
      </w:r>
      <w:r w:rsidR="00D8264C" w:rsidRPr="00741E4C">
        <w:rPr>
          <w:rFonts w:ascii="Poppins" w:hAnsi="Poppins" w:cs="Poppins"/>
          <w:sz w:val="18"/>
          <w:szCs w:val="18"/>
        </w:rPr>
        <w:t>Sawston &amp; 1</w:t>
      </w:r>
      <w:r w:rsidR="00D8264C" w:rsidRPr="00741E4C">
        <w:rPr>
          <w:rFonts w:ascii="Poppins" w:hAnsi="Poppins" w:cs="Poppins"/>
          <w:sz w:val="18"/>
          <w:szCs w:val="18"/>
          <w:vertAlign w:val="superscript"/>
        </w:rPr>
        <w:t>st</w:t>
      </w:r>
      <w:r w:rsidR="00D8264C" w:rsidRPr="00741E4C">
        <w:rPr>
          <w:rFonts w:ascii="Poppins" w:hAnsi="Poppins" w:cs="Poppins"/>
          <w:sz w:val="18"/>
          <w:szCs w:val="18"/>
        </w:rPr>
        <w:t xml:space="preserve"> May at Over all 6.15 to 9.30pm.</w:t>
      </w:r>
    </w:p>
    <w:p w14:paraId="2DB8D77A" w14:textId="429BED93" w:rsidR="007C2FBE" w:rsidRPr="00B84DB5" w:rsidRDefault="007C2FBE" w:rsidP="00741E4C">
      <w:pPr>
        <w:pStyle w:val="NoSpacing"/>
      </w:pPr>
    </w:p>
    <w:p w14:paraId="67061227" w14:textId="00452AF3" w:rsidR="00D94CD4" w:rsidRPr="00F2644D" w:rsidRDefault="00A47AEF" w:rsidP="00802711">
      <w:pPr>
        <w:spacing w:after="1"/>
        <w:ind w:right="48"/>
        <w:rPr>
          <w:rFonts w:ascii="Poppins" w:hAnsi="Poppins" w:cs="Poppins"/>
          <w:b/>
          <w:bCs/>
          <w:caps/>
          <w:sz w:val="24"/>
          <w:szCs w:val="24"/>
        </w:rPr>
      </w:pPr>
      <w:r w:rsidRPr="00F2644D">
        <w:rPr>
          <w:rFonts w:ascii="Poppins" w:hAnsi="Poppins" w:cs="Poppins"/>
          <w:b/>
          <w:bCs/>
          <w:caps/>
          <w:sz w:val="24"/>
          <w:szCs w:val="24"/>
        </w:rPr>
        <w:t>Safeguardin</w:t>
      </w:r>
      <w:r w:rsidR="006728BF" w:rsidRPr="00F2644D">
        <w:rPr>
          <w:rFonts w:ascii="Poppins" w:hAnsi="Poppins" w:cs="Poppins"/>
          <w:b/>
          <w:bCs/>
          <w:caps/>
          <w:sz w:val="24"/>
          <w:szCs w:val="24"/>
        </w:rPr>
        <w:t>g</w:t>
      </w:r>
      <w:r w:rsidRPr="00F2644D">
        <w:rPr>
          <w:rFonts w:ascii="Poppins" w:hAnsi="Poppins" w:cs="Poppins"/>
          <w:b/>
          <w:bCs/>
          <w:caps/>
          <w:sz w:val="24"/>
          <w:szCs w:val="24"/>
        </w:rPr>
        <w:t xml:space="preserve"> for Specialist Roles</w:t>
      </w:r>
      <w:r w:rsidR="00FC4208" w:rsidRPr="00F2644D">
        <w:rPr>
          <w:rFonts w:ascii="Poppins" w:hAnsi="Poppins" w:cs="Poppins"/>
          <w:b/>
          <w:bCs/>
          <w:caps/>
          <w:sz w:val="24"/>
          <w:szCs w:val="24"/>
        </w:rPr>
        <w:t xml:space="preserve"> (SSR)</w:t>
      </w:r>
      <w:r w:rsidRPr="00F2644D">
        <w:rPr>
          <w:rFonts w:ascii="Poppins" w:hAnsi="Poppins" w:cs="Poppins"/>
          <w:b/>
          <w:bCs/>
          <w:caps/>
          <w:sz w:val="24"/>
          <w:szCs w:val="24"/>
        </w:rPr>
        <w:t xml:space="preserve"> training</w:t>
      </w:r>
      <w:r w:rsidR="002002D9" w:rsidRPr="00F2644D">
        <w:rPr>
          <w:rFonts w:ascii="Poppins" w:hAnsi="Poppins" w:cs="Poppins"/>
          <w:b/>
          <w:bCs/>
          <w:caps/>
          <w:sz w:val="24"/>
          <w:szCs w:val="24"/>
        </w:rPr>
        <w:t xml:space="preserve"> changes</w:t>
      </w:r>
    </w:p>
    <w:p w14:paraId="2A901ED3" w14:textId="0C7C6DD5" w:rsidR="00FC4208" w:rsidRDefault="00B03C5B" w:rsidP="00802711">
      <w:pPr>
        <w:spacing w:after="1"/>
        <w:ind w:right="48"/>
        <w:rPr>
          <w:rFonts w:ascii="Poppins" w:hAnsi="Poppins" w:cs="Poppins"/>
          <w:sz w:val="18"/>
          <w:szCs w:val="18"/>
        </w:rPr>
      </w:pPr>
      <w:r>
        <w:rPr>
          <w:rFonts w:ascii="Poppins" w:hAnsi="Poppins" w:cs="Poppins"/>
          <w:sz w:val="18"/>
          <w:szCs w:val="18"/>
        </w:rPr>
        <w:t xml:space="preserve">Online </w:t>
      </w:r>
      <w:r w:rsidR="00FC4208">
        <w:rPr>
          <w:rFonts w:ascii="Poppins" w:hAnsi="Poppins" w:cs="Poppins"/>
          <w:sz w:val="18"/>
          <w:szCs w:val="18"/>
        </w:rPr>
        <w:t>SSR</w:t>
      </w:r>
      <w:r>
        <w:rPr>
          <w:rFonts w:ascii="Poppins" w:hAnsi="Poppins" w:cs="Poppins"/>
          <w:sz w:val="18"/>
          <w:szCs w:val="18"/>
        </w:rPr>
        <w:t xml:space="preserve"> training</w:t>
      </w:r>
      <w:r w:rsidR="00FC4208">
        <w:rPr>
          <w:rFonts w:ascii="Poppins" w:hAnsi="Poppins" w:cs="Poppins"/>
          <w:sz w:val="18"/>
          <w:szCs w:val="18"/>
        </w:rPr>
        <w:t xml:space="preserve"> is one of the pre-requisites for a Club Safeguarding </w:t>
      </w:r>
      <w:r w:rsidR="005E390E">
        <w:rPr>
          <w:rFonts w:ascii="Poppins" w:hAnsi="Poppins" w:cs="Poppins"/>
          <w:sz w:val="18"/>
          <w:szCs w:val="18"/>
        </w:rPr>
        <w:t>O</w:t>
      </w:r>
      <w:r w:rsidR="00FC4208">
        <w:rPr>
          <w:rFonts w:ascii="Poppins" w:hAnsi="Poppins" w:cs="Poppins"/>
          <w:sz w:val="18"/>
          <w:szCs w:val="18"/>
        </w:rPr>
        <w:t>fficer along with attending a Safe Hands workshop</w:t>
      </w:r>
      <w:r w:rsidR="005D5F29">
        <w:rPr>
          <w:rFonts w:ascii="Poppins" w:hAnsi="Poppins" w:cs="Poppins"/>
          <w:sz w:val="18"/>
          <w:szCs w:val="18"/>
        </w:rPr>
        <w:t xml:space="preserve"> (as above) and a DBS check.</w:t>
      </w:r>
    </w:p>
    <w:p w14:paraId="10323739" w14:textId="77777777" w:rsidR="005845D9" w:rsidRDefault="005D5F29" w:rsidP="00802711">
      <w:pPr>
        <w:spacing w:after="1"/>
        <w:ind w:right="48"/>
        <w:rPr>
          <w:rFonts w:ascii="Poppins" w:hAnsi="Poppins" w:cs="Poppins"/>
          <w:sz w:val="18"/>
          <w:szCs w:val="18"/>
        </w:rPr>
      </w:pPr>
      <w:r>
        <w:rPr>
          <w:rFonts w:ascii="Poppins" w:hAnsi="Poppins" w:cs="Poppins"/>
          <w:sz w:val="18"/>
          <w:szCs w:val="18"/>
        </w:rPr>
        <w:t>The Cricket Regulator are currently developing a new online course</w:t>
      </w:r>
      <w:r w:rsidR="00656305">
        <w:rPr>
          <w:rFonts w:ascii="Poppins" w:hAnsi="Poppins" w:cs="Poppins"/>
          <w:sz w:val="18"/>
          <w:szCs w:val="18"/>
        </w:rPr>
        <w:t xml:space="preserve"> to replace SSR which will be titled </w:t>
      </w:r>
      <w:r w:rsidR="00501700">
        <w:rPr>
          <w:rFonts w:ascii="Poppins" w:hAnsi="Poppins" w:cs="Poppins"/>
          <w:sz w:val="18"/>
          <w:szCs w:val="18"/>
        </w:rPr>
        <w:t>Safeguarding Level 2 (SGL2)</w:t>
      </w:r>
      <w:r w:rsidR="00FE2634">
        <w:rPr>
          <w:rFonts w:ascii="Poppins" w:hAnsi="Poppins" w:cs="Poppins"/>
          <w:sz w:val="18"/>
          <w:szCs w:val="18"/>
        </w:rPr>
        <w:t xml:space="preserve"> and should be available by the end of February.  If your SSR </w:t>
      </w:r>
      <w:r w:rsidR="00792D5A">
        <w:rPr>
          <w:rFonts w:ascii="Poppins" w:hAnsi="Poppins" w:cs="Poppins"/>
          <w:sz w:val="18"/>
          <w:szCs w:val="18"/>
        </w:rPr>
        <w:t xml:space="preserve">training has expired </w:t>
      </w:r>
      <w:r w:rsidR="00C0227E">
        <w:rPr>
          <w:rFonts w:ascii="Poppins" w:hAnsi="Poppins" w:cs="Poppins"/>
          <w:sz w:val="18"/>
          <w:szCs w:val="18"/>
        </w:rPr>
        <w:t>or</w:t>
      </w:r>
      <w:r w:rsidR="00792D5A">
        <w:rPr>
          <w:rFonts w:ascii="Poppins" w:hAnsi="Poppins" w:cs="Poppins"/>
          <w:sz w:val="18"/>
          <w:szCs w:val="18"/>
        </w:rPr>
        <w:t xml:space="preserve"> is due to soon it is suggested that you wait for the new course to be available so that you can </w:t>
      </w:r>
      <w:r w:rsidR="00C0227E">
        <w:rPr>
          <w:rFonts w:ascii="Poppins" w:hAnsi="Poppins" w:cs="Poppins"/>
          <w:sz w:val="18"/>
          <w:szCs w:val="18"/>
        </w:rPr>
        <w:t>have the most up to date information.</w:t>
      </w:r>
    </w:p>
    <w:p w14:paraId="13E9FBB4" w14:textId="0A6E3278" w:rsidR="005D5F29" w:rsidRDefault="00945C6C" w:rsidP="00802711">
      <w:pPr>
        <w:spacing w:after="1"/>
        <w:ind w:right="48"/>
        <w:rPr>
          <w:rFonts w:ascii="Poppins" w:hAnsi="Poppins" w:cs="Poppins"/>
          <w:sz w:val="18"/>
          <w:szCs w:val="18"/>
        </w:rPr>
      </w:pPr>
      <w:r w:rsidRPr="00945C6C">
        <w:rPr>
          <w:rFonts w:ascii="Poppins" w:hAnsi="Poppins" w:cs="Poppins"/>
          <w:sz w:val="18"/>
          <w:szCs w:val="18"/>
          <w:u w:val="single"/>
        </w:rPr>
        <w:t>Please note</w:t>
      </w:r>
      <w:r>
        <w:rPr>
          <w:rFonts w:ascii="Poppins" w:hAnsi="Poppins" w:cs="Poppins"/>
          <w:sz w:val="18"/>
          <w:szCs w:val="18"/>
        </w:rPr>
        <w:t xml:space="preserve"> t</w:t>
      </w:r>
      <w:r w:rsidR="00C3725D">
        <w:rPr>
          <w:rFonts w:ascii="Poppins" w:hAnsi="Poppins" w:cs="Poppins"/>
          <w:sz w:val="18"/>
          <w:szCs w:val="18"/>
        </w:rPr>
        <w:t>here is no need to do the SGL2 if your SSR is still in date</w:t>
      </w:r>
      <w:r w:rsidR="005845D9">
        <w:rPr>
          <w:rFonts w:ascii="Poppins" w:hAnsi="Poppins" w:cs="Poppins"/>
          <w:sz w:val="18"/>
          <w:szCs w:val="18"/>
        </w:rPr>
        <w:t xml:space="preserve">, </w:t>
      </w:r>
      <w:r w:rsidR="001B371E">
        <w:rPr>
          <w:rFonts w:ascii="Poppins" w:hAnsi="Poppins" w:cs="Poppins"/>
          <w:sz w:val="18"/>
          <w:szCs w:val="18"/>
        </w:rPr>
        <w:t xml:space="preserve">SGL2 will </w:t>
      </w:r>
      <w:r w:rsidR="002002D9">
        <w:rPr>
          <w:rFonts w:ascii="Poppins" w:hAnsi="Poppins" w:cs="Poppins"/>
          <w:sz w:val="18"/>
          <w:szCs w:val="18"/>
        </w:rPr>
        <w:t>be the new course you do as SSR expires.</w:t>
      </w:r>
    </w:p>
    <w:p w14:paraId="2A327183" w14:textId="77777777" w:rsidR="00FE2634" w:rsidRDefault="00FE2634" w:rsidP="00802711">
      <w:pPr>
        <w:spacing w:after="1"/>
        <w:ind w:right="48"/>
        <w:rPr>
          <w:rFonts w:ascii="Poppins" w:hAnsi="Poppins" w:cs="Poppins"/>
          <w:sz w:val="18"/>
          <w:szCs w:val="18"/>
        </w:rPr>
      </w:pPr>
    </w:p>
    <w:p w14:paraId="685E5CC2" w14:textId="5288D2F1" w:rsidR="0048583F" w:rsidRDefault="0048583F" w:rsidP="00802711">
      <w:pPr>
        <w:spacing w:after="1"/>
        <w:ind w:right="48"/>
        <w:rPr>
          <w:rFonts w:ascii="Poppins" w:hAnsi="Poppins" w:cs="Poppins"/>
          <w:b/>
          <w:bCs/>
          <w:sz w:val="24"/>
          <w:szCs w:val="24"/>
        </w:rPr>
      </w:pPr>
      <w:r w:rsidRPr="00F2644D">
        <w:rPr>
          <w:rFonts w:ascii="Poppins" w:hAnsi="Poppins" w:cs="Poppins"/>
          <w:b/>
          <w:bCs/>
          <w:caps/>
          <w:sz w:val="24"/>
          <w:szCs w:val="24"/>
        </w:rPr>
        <w:t>Changes to the DBS renewal process for volunteers in cricket</w:t>
      </w:r>
    </w:p>
    <w:p w14:paraId="1893B6BC" w14:textId="679F5161" w:rsidR="00F41754" w:rsidRPr="00F41754" w:rsidRDefault="00F662B1" w:rsidP="00802711">
      <w:pPr>
        <w:spacing w:after="1"/>
        <w:ind w:right="48"/>
        <w:jc w:val="center"/>
        <w:rPr>
          <w:rFonts w:ascii="Poppins" w:hAnsi="Poppins" w:cs="Poppins"/>
          <w:sz w:val="18"/>
          <w:szCs w:val="18"/>
          <w:u w:val="single"/>
        </w:rPr>
      </w:pPr>
      <w:r>
        <w:rPr>
          <w:rFonts w:ascii="Poppins" w:hAnsi="Poppins" w:cs="Poppins"/>
          <w:sz w:val="18"/>
          <w:szCs w:val="18"/>
          <w:u w:val="single"/>
        </w:rPr>
        <w:t>*****</w:t>
      </w:r>
      <w:r w:rsidR="00F41754" w:rsidRPr="00F41754">
        <w:rPr>
          <w:rFonts w:ascii="Poppins" w:hAnsi="Poppins" w:cs="Poppins"/>
          <w:sz w:val="18"/>
          <w:szCs w:val="18"/>
          <w:u w:val="single"/>
        </w:rPr>
        <w:t>Please share with all of your club volunteers who need an ECB DBS</w:t>
      </w:r>
      <w:r>
        <w:rPr>
          <w:rFonts w:ascii="Poppins" w:hAnsi="Poppins" w:cs="Poppins"/>
          <w:sz w:val="18"/>
          <w:szCs w:val="18"/>
          <w:u w:val="single"/>
        </w:rPr>
        <w:t>*****</w:t>
      </w:r>
    </w:p>
    <w:p w14:paraId="70C0481B" w14:textId="77777777" w:rsidR="00F662B1" w:rsidRDefault="00F662B1" w:rsidP="00802711">
      <w:pPr>
        <w:spacing w:after="1"/>
        <w:ind w:right="48"/>
        <w:rPr>
          <w:rFonts w:ascii="Poppins" w:hAnsi="Poppins" w:cs="Poppins"/>
          <w:sz w:val="18"/>
          <w:szCs w:val="18"/>
        </w:rPr>
      </w:pPr>
    </w:p>
    <w:p w14:paraId="253A0930" w14:textId="6601DE76" w:rsidR="009A67C0" w:rsidRPr="009A67C0" w:rsidRDefault="009A67C0" w:rsidP="00802711">
      <w:pPr>
        <w:spacing w:after="1"/>
        <w:ind w:right="48"/>
        <w:rPr>
          <w:rFonts w:ascii="Poppins" w:hAnsi="Poppins" w:cs="Poppins"/>
          <w:sz w:val="18"/>
          <w:szCs w:val="18"/>
        </w:rPr>
      </w:pPr>
      <w:r w:rsidRPr="009A67C0">
        <w:rPr>
          <w:rFonts w:ascii="Poppins" w:hAnsi="Poppins" w:cs="Poppins"/>
          <w:sz w:val="18"/>
          <w:szCs w:val="18"/>
        </w:rPr>
        <w:t>The Disclosure and Barring Service has initiated a change in the process for updating certification for volunteers. The procedure requir</w:t>
      </w:r>
      <w:r w:rsidR="00585459">
        <w:rPr>
          <w:rFonts w:ascii="Poppins" w:hAnsi="Poppins" w:cs="Poppins"/>
          <w:sz w:val="18"/>
          <w:szCs w:val="18"/>
        </w:rPr>
        <w:t>e</w:t>
      </w:r>
      <w:r w:rsidR="00F41754">
        <w:rPr>
          <w:rFonts w:ascii="Poppins" w:hAnsi="Poppins" w:cs="Poppins"/>
          <w:sz w:val="18"/>
          <w:szCs w:val="18"/>
        </w:rPr>
        <w:t>d</w:t>
      </w:r>
      <w:r w:rsidRPr="009A67C0">
        <w:rPr>
          <w:rFonts w:ascii="Poppins" w:hAnsi="Poppins" w:cs="Poppins"/>
          <w:sz w:val="18"/>
          <w:szCs w:val="18"/>
        </w:rPr>
        <w:t xml:space="preserve"> an individual (volunteer) to confirm annually to the ECB that they are continuing in their role which facilitates the automatic renewal of their DBS certificate. A customer would receive a separate notification from the Disclosure and Barring Service indicating to them that they are not required to take any action to update their certificate and their subscription will continue.</w:t>
      </w:r>
    </w:p>
    <w:p w14:paraId="3E7F4483" w14:textId="77777777" w:rsidR="009A67C0" w:rsidRPr="009A67C0" w:rsidRDefault="009A67C0" w:rsidP="00802711">
      <w:pPr>
        <w:spacing w:after="1"/>
        <w:ind w:right="48"/>
        <w:rPr>
          <w:rFonts w:ascii="Poppins" w:hAnsi="Poppins" w:cs="Poppins"/>
          <w:sz w:val="18"/>
          <w:szCs w:val="18"/>
        </w:rPr>
      </w:pPr>
      <w:r w:rsidRPr="009A67C0">
        <w:rPr>
          <w:rFonts w:ascii="Poppins" w:hAnsi="Poppins" w:cs="Poppins"/>
          <w:sz w:val="18"/>
          <w:szCs w:val="18"/>
        </w:rPr>
        <w:t xml:space="preserve">The Disclosure and Barring Service has now modified its user agreement, </w:t>
      </w:r>
      <w:r w:rsidRPr="009A67C0">
        <w:rPr>
          <w:rFonts w:ascii="Poppins" w:hAnsi="Poppins" w:cs="Poppins"/>
          <w:sz w:val="18"/>
          <w:szCs w:val="18"/>
          <w:u w:val="single"/>
        </w:rPr>
        <w:t>mandating that all individuals log into their update service account to renew their subscription on an annual basis.</w:t>
      </w:r>
      <w:r w:rsidRPr="009A67C0">
        <w:rPr>
          <w:rFonts w:ascii="Poppins" w:hAnsi="Poppins" w:cs="Poppins"/>
          <w:sz w:val="18"/>
          <w:szCs w:val="18"/>
        </w:rPr>
        <w:t xml:space="preserve"> Should this not be actioned, their account will lapse, resulting in a failed check for the ECB, and the individual will be required to apply for a new DBS certificate as the DBS does not permit the reinstatement of Update Service subscriptions after lapsing. </w:t>
      </w:r>
    </w:p>
    <w:p w14:paraId="1CE79F32" w14:textId="77777777" w:rsidR="003E729E" w:rsidRDefault="003E729E" w:rsidP="00802711">
      <w:pPr>
        <w:spacing w:after="1"/>
        <w:ind w:right="48"/>
        <w:rPr>
          <w:rFonts w:ascii="Poppins" w:hAnsi="Poppins" w:cs="Poppins"/>
          <w:sz w:val="18"/>
          <w:szCs w:val="18"/>
        </w:rPr>
      </w:pPr>
    </w:p>
    <w:p w14:paraId="5FF6B3B7" w14:textId="77777777" w:rsidR="003E729E" w:rsidRPr="003E729E" w:rsidRDefault="003E729E" w:rsidP="00802711">
      <w:pPr>
        <w:spacing w:after="1"/>
        <w:ind w:right="48"/>
        <w:rPr>
          <w:rFonts w:ascii="Poppins" w:hAnsi="Poppins" w:cs="Poppins"/>
          <w:sz w:val="18"/>
          <w:szCs w:val="18"/>
        </w:rPr>
      </w:pPr>
      <w:r w:rsidRPr="003E729E">
        <w:rPr>
          <w:rFonts w:ascii="Poppins" w:hAnsi="Poppins" w:cs="Poppins"/>
          <w:b/>
          <w:bCs/>
          <w:sz w:val="18"/>
          <w:szCs w:val="18"/>
          <w:u w:val="single"/>
          <w:lang w:val="en-US"/>
        </w:rPr>
        <w:t>What does an individual need to do?</w:t>
      </w:r>
      <w:r w:rsidRPr="003E729E">
        <w:rPr>
          <w:rFonts w:ascii="Poppins" w:hAnsi="Poppins" w:cs="Poppins"/>
          <w:sz w:val="18"/>
          <w:szCs w:val="18"/>
        </w:rPr>
        <w:t> </w:t>
      </w:r>
    </w:p>
    <w:p w14:paraId="165950D8" w14:textId="77777777" w:rsidR="003E729E" w:rsidRPr="003E729E" w:rsidRDefault="003E729E" w:rsidP="00802711">
      <w:pPr>
        <w:numPr>
          <w:ilvl w:val="0"/>
          <w:numId w:val="6"/>
        </w:numPr>
        <w:spacing w:after="1"/>
        <w:ind w:left="0" w:right="48"/>
        <w:rPr>
          <w:rFonts w:ascii="Poppins" w:hAnsi="Poppins" w:cs="Poppins"/>
          <w:sz w:val="18"/>
          <w:szCs w:val="18"/>
        </w:rPr>
      </w:pPr>
      <w:r w:rsidRPr="003E729E">
        <w:rPr>
          <w:rFonts w:ascii="Poppins" w:hAnsi="Poppins" w:cs="Poppins"/>
          <w:b/>
          <w:bCs/>
          <w:sz w:val="18"/>
          <w:szCs w:val="18"/>
          <w:u w:val="single"/>
          <w:lang w:val="en-US"/>
        </w:rPr>
        <w:t>Action the communication from the ECB once received 30 days prior to renewal:</w:t>
      </w:r>
      <w:r w:rsidRPr="003E729E">
        <w:rPr>
          <w:rFonts w:ascii="Poppins" w:hAnsi="Poppins" w:cs="Poppins"/>
          <w:sz w:val="18"/>
          <w:szCs w:val="18"/>
        </w:rPr>
        <w:t> </w:t>
      </w:r>
    </w:p>
    <w:p w14:paraId="7B7F2E61" w14:textId="77777777" w:rsidR="003E729E" w:rsidRPr="003E729E" w:rsidRDefault="003E729E" w:rsidP="00802711">
      <w:pPr>
        <w:spacing w:after="1"/>
        <w:ind w:right="48"/>
        <w:rPr>
          <w:rFonts w:ascii="Poppins" w:hAnsi="Poppins" w:cs="Poppins"/>
          <w:sz w:val="18"/>
          <w:szCs w:val="18"/>
        </w:rPr>
      </w:pPr>
      <w:r w:rsidRPr="003E729E">
        <w:rPr>
          <w:rFonts w:ascii="Poppins" w:hAnsi="Poppins" w:cs="Poppins"/>
          <w:b/>
          <w:bCs/>
          <w:sz w:val="18"/>
          <w:szCs w:val="18"/>
          <w:u w:val="single"/>
          <w:lang w:val="en-US"/>
        </w:rPr>
        <w:t>(Give consent and confirm their Role/Club/Contact details).</w:t>
      </w:r>
      <w:r w:rsidRPr="003E729E">
        <w:rPr>
          <w:rFonts w:ascii="Poppins" w:hAnsi="Poppins" w:cs="Poppins"/>
          <w:sz w:val="18"/>
          <w:szCs w:val="18"/>
        </w:rPr>
        <w:t> </w:t>
      </w:r>
    </w:p>
    <w:p w14:paraId="59233D1E" w14:textId="77777777" w:rsidR="003E729E" w:rsidRPr="003E729E" w:rsidRDefault="003E729E" w:rsidP="00802711">
      <w:pPr>
        <w:spacing w:after="1"/>
        <w:ind w:right="48"/>
        <w:rPr>
          <w:rFonts w:ascii="Poppins" w:hAnsi="Poppins" w:cs="Poppins"/>
          <w:sz w:val="18"/>
          <w:szCs w:val="18"/>
        </w:rPr>
      </w:pPr>
      <w:r w:rsidRPr="003E729E">
        <w:rPr>
          <w:rFonts w:ascii="Poppins" w:hAnsi="Poppins" w:cs="Poppins"/>
          <w:sz w:val="18"/>
          <w:szCs w:val="18"/>
          <w:lang w:val="en-US"/>
        </w:rPr>
        <w:t xml:space="preserve">Email from </w:t>
      </w:r>
      <w:hyperlink r:id="rId13" w:tgtFrame="_blank" w:history="1">
        <w:r w:rsidRPr="003E729E">
          <w:rPr>
            <w:rStyle w:val="Hyperlink"/>
            <w:rFonts w:ascii="Poppins" w:hAnsi="Poppins" w:cs="Poppins"/>
            <w:b/>
            <w:bCs/>
            <w:sz w:val="18"/>
            <w:szCs w:val="18"/>
            <w:lang w:val="en-US"/>
          </w:rPr>
          <w:t>dbs@ecb.disclosures.co.uk</w:t>
        </w:r>
      </w:hyperlink>
      <w:r w:rsidRPr="003E729E">
        <w:rPr>
          <w:rFonts w:ascii="Poppins" w:hAnsi="Poppins" w:cs="Poppins"/>
          <w:b/>
          <w:bCs/>
          <w:sz w:val="18"/>
          <w:szCs w:val="18"/>
          <w:lang w:val="en-US"/>
        </w:rPr>
        <w:t> </w:t>
      </w:r>
      <w:r w:rsidRPr="003E729E">
        <w:rPr>
          <w:rFonts w:ascii="Poppins" w:hAnsi="Poppins" w:cs="Poppins"/>
          <w:sz w:val="18"/>
          <w:szCs w:val="18"/>
        </w:rPr>
        <w:t> </w:t>
      </w:r>
    </w:p>
    <w:p w14:paraId="37EC87BC" w14:textId="77777777" w:rsidR="003E729E" w:rsidRPr="003E729E" w:rsidRDefault="003E729E" w:rsidP="00802711">
      <w:pPr>
        <w:spacing w:after="1"/>
        <w:ind w:right="48"/>
        <w:rPr>
          <w:rFonts w:ascii="Poppins" w:hAnsi="Poppins" w:cs="Poppins"/>
          <w:sz w:val="18"/>
          <w:szCs w:val="18"/>
        </w:rPr>
      </w:pPr>
      <w:r w:rsidRPr="003E729E">
        <w:rPr>
          <w:rFonts w:ascii="Poppins" w:hAnsi="Poppins" w:cs="Poppins"/>
          <w:sz w:val="18"/>
          <w:szCs w:val="18"/>
          <w:lang w:val="en-US"/>
        </w:rPr>
        <w:t xml:space="preserve">Titled: </w:t>
      </w:r>
      <w:r w:rsidRPr="003E729E">
        <w:rPr>
          <w:rFonts w:ascii="Poppins" w:hAnsi="Poppins" w:cs="Poppins"/>
          <w:b/>
          <w:bCs/>
          <w:sz w:val="18"/>
          <w:szCs w:val="18"/>
          <w:lang w:val="en-US"/>
        </w:rPr>
        <w:t>ECB DBS Expiry - Important Message - Action required</w:t>
      </w:r>
      <w:r w:rsidRPr="003E729E">
        <w:rPr>
          <w:rFonts w:ascii="Poppins" w:hAnsi="Poppins" w:cs="Poppins"/>
          <w:sz w:val="18"/>
          <w:szCs w:val="18"/>
          <w:lang w:val="en-US"/>
        </w:rPr>
        <w:t> </w:t>
      </w:r>
      <w:r w:rsidRPr="003E729E">
        <w:rPr>
          <w:rFonts w:ascii="Poppins" w:hAnsi="Poppins" w:cs="Poppins"/>
          <w:sz w:val="18"/>
          <w:szCs w:val="18"/>
        </w:rPr>
        <w:t> </w:t>
      </w:r>
    </w:p>
    <w:p w14:paraId="081FF6FD" w14:textId="77777777" w:rsidR="003E729E" w:rsidRPr="003E729E" w:rsidRDefault="003E729E" w:rsidP="00802711">
      <w:pPr>
        <w:spacing w:after="1"/>
        <w:ind w:right="48"/>
        <w:rPr>
          <w:rFonts w:ascii="Poppins" w:hAnsi="Poppins" w:cs="Poppins"/>
          <w:sz w:val="18"/>
          <w:szCs w:val="18"/>
        </w:rPr>
      </w:pPr>
      <w:r w:rsidRPr="003E729E">
        <w:rPr>
          <w:rFonts w:ascii="Poppins" w:hAnsi="Poppins" w:cs="Poppins"/>
          <w:sz w:val="18"/>
          <w:szCs w:val="18"/>
        </w:rPr>
        <w:t> </w:t>
      </w:r>
    </w:p>
    <w:p w14:paraId="4D530A85" w14:textId="77777777" w:rsidR="003E729E" w:rsidRPr="003E729E" w:rsidRDefault="003E729E" w:rsidP="00802711">
      <w:pPr>
        <w:numPr>
          <w:ilvl w:val="0"/>
          <w:numId w:val="7"/>
        </w:numPr>
        <w:spacing w:after="1"/>
        <w:ind w:left="0" w:right="48"/>
        <w:rPr>
          <w:rFonts w:ascii="Poppins" w:hAnsi="Poppins" w:cs="Poppins"/>
          <w:sz w:val="18"/>
          <w:szCs w:val="18"/>
        </w:rPr>
      </w:pPr>
      <w:r w:rsidRPr="003E729E">
        <w:rPr>
          <w:rFonts w:ascii="Poppins" w:hAnsi="Poppins" w:cs="Poppins"/>
          <w:b/>
          <w:bCs/>
          <w:sz w:val="18"/>
          <w:szCs w:val="18"/>
          <w:u w:val="single"/>
          <w:lang w:val="en-US"/>
        </w:rPr>
        <w:t>Action the communication from the DBS Update service received 30 days prior to renewal: (log in and renew subscription)</w:t>
      </w:r>
      <w:r w:rsidRPr="003E729E">
        <w:rPr>
          <w:rFonts w:ascii="Poppins" w:hAnsi="Poppins" w:cs="Poppins"/>
          <w:sz w:val="18"/>
          <w:szCs w:val="18"/>
        </w:rPr>
        <w:t> </w:t>
      </w:r>
    </w:p>
    <w:p w14:paraId="05C77C84" w14:textId="77777777" w:rsidR="003E729E" w:rsidRPr="003E729E" w:rsidRDefault="003E729E" w:rsidP="00802711">
      <w:pPr>
        <w:spacing w:after="1"/>
        <w:ind w:right="48"/>
        <w:rPr>
          <w:rFonts w:ascii="Poppins" w:hAnsi="Poppins" w:cs="Poppins"/>
          <w:sz w:val="18"/>
          <w:szCs w:val="18"/>
        </w:rPr>
      </w:pPr>
      <w:r w:rsidRPr="003E729E">
        <w:rPr>
          <w:rFonts w:ascii="Poppins" w:hAnsi="Poppins" w:cs="Poppins"/>
          <w:sz w:val="18"/>
          <w:szCs w:val="18"/>
          <w:lang w:val="en-US"/>
        </w:rPr>
        <w:t xml:space="preserve">Email from </w:t>
      </w:r>
      <w:hyperlink r:id="rId14" w:tgtFrame="_blank" w:history="1">
        <w:r w:rsidRPr="003E729E">
          <w:rPr>
            <w:rStyle w:val="Hyperlink"/>
            <w:rFonts w:ascii="Poppins" w:hAnsi="Poppins" w:cs="Poppins"/>
            <w:b/>
            <w:bCs/>
            <w:sz w:val="18"/>
            <w:szCs w:val="18"/>
            <w:lang w:val="en-US"/>
          </w:rPr>
          <w:t>donotreply@dbs.gov.uk</w:t>
        </w:r>
      </w:hyperlink>
      <w:r w:rsidRPr="003E729E">
        <w:rPr>
          <w:rFonts w:ascii="Poppins" w:hAnsi="Poppins" w:cs="Poppins"/>
          <w:b/>
          <w:bCs/>
          <w:sz w:val="18"/>
          <w:szCs w:val="18"/>
          <w:lang w:val="en-US"/>
        </w:rPr>
        <w:t> </w:t>
      </w:r>
      <w:r w:rsidRPr="003E729E">
        <w:rPr>
          <w:rFonts w:ascii="Poppins" w:hAnsi="Poppins" w:cs="Poppins"/>
          <w:sz w:val="18"/>
          <w:szCs w:val="18"/>
        </w:rPr>
        <w:t> </w:t>
      </w:r>
    </w:p>
    <w:p w14:paraId="51009284" w14:textId="77777777" w:rsidR="003E729E" w:rsidRPr="003E729E" w:rsidRDefault="003E729E" w:rsidP="00802711">
      <w:pPr>
        <w:spacing w:after="1"/>
        <w:ind w:right="48"/>
        <w:rPr>
          <w:rFonts w:ascii="Poppins" w:hAnsi="Poppins" w:cs="Poppins"/>
          <w:sz w:val="18"/>
          <w:szCs w:val="18"/>
        </w:rPr>
      </w:pPr>
      <w:r w:rsidRPr="003E729E">
        <w:rPr>
          <w:rFonts w:ascii="Poppins" w:hAnsi="Poppins" w:cs="Poppins"/>
          <w:sz w:val="18"/>
          <w:szCs w:val="18"/>
          <w:lang w:val="en-US"/>
        </w:rPr>
        <w:t xml:space="preserve">Titled: </w:t>
      </w:r>
      <w:r w:rsidRPr="003E729E">
        <w:rPr>
          <w:rFonts w:ascii="Poppins" w:hAnsi="Poppins" w:cs="Poppins"/>
          <w:b/>
          <w:bCs/>
          <w:sz w:val="18"/>
          <w:szCs w:val="18"/>
          <w:lang w:val="en-US"/>
        </w:rPr>
        <w:t>FYI: Action required to renew your Update Service subscription</w:t>
      </w:r>
      <w:r w:rsidRPr="003E729E">
        <w:rPr>
          <w:rFonts w:ascii="Poppins" w:hAnsi="Poppins" w:cs="Poppins"/>
          <w:sz w:val="18"/>
          <w:szCs w:val="18"/>
        </w:rPr>
        <w:t> </w:t>
      </w:r>
    </w:p>
    <w:p w14:paraId="720B8370" w14:textId="7A5CE472" w:rsidR="009B332C" w:rsidRDefault="00D23EA7" w:rsidP="00802711">
      <w:pPr>
        <w:spacing w:after="1"/>
        <w:ind w:right="48"/>
        <w:rPr>
          <w:rFonts w:ascii="Poppins" w:hAnsi="Poppins" w:cs="Poppins"/>
          <w:b/>
          <w:bCs/>
          <w:sz w:val="24"/>
          <w:szCs w:val="24"/>
        </w:rPr>
      </w:pPr>
      <w:r>
        <w:rPr>
          <w:rFonts w:ascii="Poppins" w:hAnsi="Poppins" w:cs="Poppins"/>
          <w:b/>
          <w:bCs/>
          <w:sz w:val="24"/>
          <w:szCs w:val="24"/>
        </w:rPr>
        <w:lastRenderedPageBreak/>
        <w:t>NEW</w:t>
      </w:r>
      <w:r w:rsidR="002A315A">
        <w:rPr>
          <w:rFonts w:ascii="Poppins" w:hAnsi="Poppins" w:cs="Poppins"/>
          <w:b/>
          <w:bCs/>
          <w:sz w:val="24"/>
          <w:szCs w:val="24"/>
        </w:rPr>
        <w:t xml:space="preserve"> PROCESS FOR 11 YEAR OLDS PLAYING OPEN AGE CRICKET</w:t>
      </w:r>
    </w:p>
    <w:p w14:paraId="42198BAB" w14:textId="2EC35D56" w:rsidR="002A315A" w:rsidRDefault="001114DF" w:rsidP="00802711">
      <w:pPr>
        <w:spacing w:after="1"/>
        <w:ind w:right="48"/>
        <w:rPr>
          <w:rFonts w:ascii="Poppins" w:hAnsi="Poppins" w:cs="Poppins"/>
          <w:sz w:val="18"/>
          <w:szCs w:val="18"/>
        </w:rPr>
      </w:pPr>
      <w:r>
        <w:rPr>
          <w:rFonts w:ascii="Poppins" w:hAnsi="Poppins" w:cs="Poppins"/>
          <w:sz w:val="18"/>
          <w:szCs w:val="18"/>
        </w:rPr>
        <w:t xml:space="preserve">There is a new process in place </w:t>
      </w:r>
      <w:r w:rsidR="004F45E4">
        <w:rPr>
          <w:rFonts w:ascii="Poppins" w:hAnsi="Poppins" w:cs="Poppins"/>
          <w:sz w:val="18"/>
          <w:szCs w:val="18"/>
        </w:rPr>
        <w:t xml:space="preserve">that must be followed in order for 11 year olds (school Year 7) </w:t>
      </w:r>
      <w:r w:rsidR="00D23EA7">
        <w:rPr>
          <w:rFonts w:ascii="Poppins" w:hAnsi="Poppins" w:cs="Poppins"/>
          <w:sz w:val="18"/>
          <w:szCs w:val="18"/>
        </w:rPr>
        <w:t>who are on our</w:t>
      </w:r>
      <w:r w:rsidR="00232295">
        <w:rPr>
          <w:rFonts w:ascii="Poppins" w:hAnsi="Poppins" w:cs="Poppins"/>
          <w:sz w:val="18"/>
          <w:szCs w:val="18"/>
        </w:rPr>
        <w:t xml:space="preserve"> talent pathway </w:t>
      </w:r>
      <w:r w:rsidR="004F45E4">
        <w:rPr>
          <w:rFonts w:ascii="Poppins" w:hAnsi="Poppins" w:cs="Poppins"/>
          <w:sz w:val="18"/>
          <w:szCs w:val="18"/>
        </w:rPr>
        <w:t>to be able to play in open age cricket.</w:t>
      </w:r>
      <w:r w:rsidR="00A07FF1">
        <w:rPr>
          <w:rFonts w:ascii="Poppins" w:hAnsi="Poppins" w:cs="Poppins"/>
          <w:sz w:val="18"/>
          <w:szCs w:val="18"/>
        </w:rPr>
        <w:t xml:space="preserve">  The document embedded below explains the process and contains the form that needs to be completed by parent</w:t>
      </w:r>
      <w:r w:rsidR="00A967D7">
        <w:rPr>
          <w:rFonts w:ascii="Poppins" w:hAnsi="Poppins" w:cs="Poppins"/>
          <w:sz w:val="18"/>
          <w:szCs w:val="18"/>
        </w:rPr>
        <w:t xml:space="preserve"> and </w:t>
      </w:r>
      <w:r w:rsidR="00A07FF1">
        <w:rPr>
          <w:rFonts w:ascii="Poppins" w:hAnsi="Poppins" w:cs="Poppins"/>
          <w:sz w:val="18"/>
          <w:szCs w:val="18"/>
        </w:rPr>
        <w:t>club safeguarding officer</w:t>
      </w:r>
      <w:r w:rsidR="00B36397">
        <w:rPr>
          <w:rFonts w:ascii="Poppins" w:hAnsi="Poppins" w:cs="Poppins"/>
          <w:sz w:val="18"/>
          <w:szCs w:val="18"/>
        </w:rPr>
        <w:t xml:space="preserve"> before being forwarded to Cambridgeshire Cricket for the County </w:t>
      </w:r>
      <w:r w:rsidR="00A967D7">
        <w:rPr>
          <w:rFonts w:ascii="Poppins" w:hAnsi="Poppins" w:cs="Poppins"/>
          <w:sz w:val="18"/>
          <w:szCs w:val="18"/>
        </w:rPr>
        <w:t>A</w:t>
      </w:r>
      <w:r w:rsidR="00B36397">
        <w:rPr>
          <w:rFonts w:ascii="Poppins" w:hAnsi="Poppins" w:cs="Poppins"/>
          <w:sz w:val="18"/>
          <w:szCs w:val="18"/>
        </w:rPr>
        <w:t xml:space="preserve">ge </w:t>
      </w:r>
      <w:r w:rsidR="00A967D7">
        <w:rPr>
          <w:rFonts w:ascii="Poppins" w:hAnsi="Poppins" w:cs="Poppins"/>
          <w:sz w:val="18"/>
          <w:szCs w:val="18"/>
        </w:rPr>
        <w:t>G</w:t>
      </w:r>
      <w:r w:rsidR="00B36397">
        <w:rPr>
          <w:rFonts w:ascii="Poppins" w:hAnsi="Poppins" w:cs="Poppins"/>
          <w:sz w:val="18"/>
          <w:szCs w:val="18"/>
        </w:rPr>
        <w:t xml:space="preserve">roup </w:t>
      </w:r>
      <w:r w:rsidR="00A967D7">
        <w:rPr>
          <w:rFonts w:ascii="Poppins" w:hAnsi="Poppins" w:cs="Poppins"/>
          <w:sz w:val="18"/>
          <w:szCs w:val="18"/>
        </w:rPr>
        <w:t>P</w:t>
      </w:r>
      <w:r w:rsidR="00B36397">
        <w:rPr>
          <w:rFonts w:ascii="Poppins" w:hAnsi="Poppins" w:cs="Poppins"/>
          <w:sz w:val="18"/>
          <w:szCs w:val="18"/>
        </w:rPr>
        <w:t xml:space="preserve">athway </w:t>
      </w:r>
      <w:r w:rsidR="00A967D7">
        <w:rPr>
          <w:rFonts w:ascii="Poppins" w:hAnsi="Poppins" w:cs="Poppins"/>
          <w:sz w:val="18"/>
          <w:szCs w:val="18"/>
        </w:rPr>
        <w:t>L</w:t>
      </w:r>
      <w:r w:rsidR="00B36397">
        <w:rPr>
          <w:rFonts w:ascii="Poppins" w:hAnsi="Poppins" w:cs="Poppins"/>
          <w:sz w:val="18"/>
          <w:szCs w:val="18"/>
        </w:rPr>
        <w:t>ead</w:t>
      </w:r>
      <w:r w:rsidR="003A48D9">
        <w:rPr>
          <w:rFonts w:ascii="Poppins" w:hAnsi="Poppins" w:cs="Poppins"/>
          <w:sz w:val="18"/>
          <w:szCs w:val="18"/>
        </w:rPr>
        <w:t xml:space="preserve"> </w:t>
      </w:r>
      <w:r w:rsidR="00A967D7">
        <w:rPr>
          <w:rFonts w:ascii="Poppins" w:hAnsi="Poppins" w:cs="Poppins"/>
          <w:sz w:val="18"/>
          <w:szCs w:val="18"/>
        </w:rPr>
        <w:t xml:space="preserve">and County Safeguarding Officer </w:t>
      </w:r>
      <w:r w:rsidR="003A48D9">
        <w:rPr>
          <w:rFonts w:ascii="Poppins" w:hAnsi="Poppins" w:cs="Poppins"/>
          <w:sz w:val="18"/>
          <w:szCs w:val="18"/>
        </w:rPr>
        <w:t>to sign off.</w:t>
      </w:r>
    </w:p>
    <w:p w14:paraId="23DAFB39" w14:textId="77777777" w:rsidR="00CF084D" w:rsidRDefault="00CF084D" w:rsidP="00802711">
      <w:pPr>
        <w:spacing w:after="1"/>
        <w:ind w:right="48"/>
        <w:rPr>
          <w:rFonts w:ascii="Poppins" w:hAnsi="Poppins" w:cs="Poppins"/>
          <w:sz w:val="18"/>
          <w:szCs w:val="18"/>
        </w:rPr>
      </w:pPr>
    </w:p>
    <w:bookmarkStart w:id="0" w:name="_MON_1800090179"/>
    <w:bookmarkEnd w:id="0"/>
    <w:p w14:paraId="77F60C55" w14:textId="017CED50" w:rsidR="003A48D9" w:rsidRDefault="00CF084D" w:rsidP="00802711">
      <w:pPr>
        <w:spacing w:after="1"/>
        <w:ind w:right="48"/>
        <w:rPr>
          <w:rFonts w:ascii="Poppins" w:hAnsi="Poppins" w:cs="Poppins"/>
          <w:sz w:val="18"/>
          <w:szCs w:val="18"/>
        </w:rPr>
      </w:pPr>
      <w:r>
        <w:rPr>
          <w:rFonts w:ascii="Poppins" w:hAnsi="Poppins" w:cs="Poppins"/>
          <w:sz w:val="18"/>
          <w:szCs w:val="18"/>
        </w:rPr>
        <w:object w:dxaOrig="1508" w:dyaOrig="984" w14:anchorId="30A8D0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5" o:title=""/>
          </v:shape>
          <o:OLEObject Type="Embed" ProgID="Word.Document.12" ShapeID="_x0000_i1025" DrawAspect="Icon" ObjectID="_1800429680" r:id="rId16">
            <o:FieldCodes>\s</o:FieldCodes>
          </o:OLEObject>
        </w:object>
      </w:r>
    </w:p>
    <w:p w14:paraId="0C7DFAAE" w14:textId="7FC42B90" w:rsidR="003A48D9" w:rsidRDefault="003A48D9" w:rsidP="00802711">
      <w:pPr>
        <w:spacing w:after="1"/>
        <w:ind w:right="48"/>
        <w:rPr>
          <w:rFonts w:ascii="Poppins" w:hAnsi="Poppins" w:cs="Poppins"/>
          <w:sz w:val="18"/>
          <w:szCs w:val="18"/>
        </w:rPr>
      </w:pPr>
      <w:r>
        <w:rPr>
          <w:rFonts w:ascii="Poppins" w:hAnsi="Poppins" w:cs="Poppins"/>
          <w:sz w:val="18"/>
          <w:szCs w:val="18"/>
        </w:rPr>
        <w:t xml:space="preserve">The key thing </w:t>
      </w:r>
      <w:r w:rsidR="00CF084D">
        <w:rPr>
          <w:rFonts w:ascii="Poppins" w:hAnsi="Poppins" w:cs="Poppins"/>
          <w:sz w:val="18"/>
          <w:szCs w:val="18"/>
        </w:rPr>
        <w:t xml:space="preserve">to note </w:t>
      </w:r>
      <w:r>
        <w:rPr>
          <w:rFonts w:ascii="Poppins" w:hAnsi="Poppins" w:cs="Poppins"/>
          <w:sz w:val="18"/>
          <w:szCs w:val="18"/>
        </w:rPr>
        <w:t xml:space="preserve">here is </w:t>
      </w:r>
      <w:r w:rsidR="00D2384C">
        <w:rPr>
          <w:rFonts w:ascii="Poppins" w:hAnsi="Poppins" w:cs="Poppins"/>
          <w:sz w:val="18"/>
          <w:szCs w:val="18"/>
        </w:rPr>
        <w:t xml:space="preserve">this is </w:t>
      </w:r>
      <w:r>
        <w:rPr>
          <w:rFonts w:ascii="Poppins" w:hAnsi="Poppins" w:cs="Poppins"/>
          <w:sz w:val="18"/>
          <w:szCs w:val="18"/>
        </w:rPr>
        <w:t xml:space="preserve">not just about cricketing ability </w:t>
      </w:r>
      <w:r w:rsidR="00C17C18">
        <w:rPr>
          <w:rFonts w:ascii="Poppins" w:hAnsi="Poppins" w:cs="Poppins"/>
          <w:sz w:val="18"/>
          <w:szCs w:val="18"/>
        </w:rPr>
        <w:t>but also whether the individual is ‘ready’ to play</w:t>
      </w:r>
      <w:r w:rsidR="00435913">
        <w:rPr>
          <w:rFonts w:ascii="Poppins" w:hAnsi="Poppins" w:cs="Poppins"/>
          <w:sz w:val="18"/>
          <w:szCs w:val="18"/>
        </w:rPr>
        <w:t xml:space="preserve"> </w:t>
      </w:r>
      <w:r w:rsidR="00232295">
        <w:rPr>
          <w:rFonts w:ascii="Poppins" w:hAnsi="Poppins" w:cs="Poppins"/>
          <w:sz w:val="18"/>
          <w:szCs w:val="18"/>
        </w:rPr>
        <w:t>open age cricket</w:t>
      </w:r>
      <w:r w:rsidR="00CF084D">
        <w:rPr>
          <w:rFonts w:ascii="Poppins" w:hAnsi="Poppins" w:cs="Poppins"/>
          <w:sz w:val="18"/>
          <w:szCs w:val="18"/>
        </w:rPr>
        <w:t>.</w:t>
      </w:r>
    </w:p>
    <w:p w14:paraId="573E0398" w14:textId="77777777" w:rsidR="002A315A" w:rsidRPr="001B09DD" w:rsidRDefault="002A315A" w:rsidP="00802711">
      <w:pPr>
        <w:spacing w:after="1"/>
        <w:ind w:right="48"/>
        <w:rPr>
          <w:rFonts w:ascii="Poppins" w:hAnsi="Poppins" w:cs="Poppins"/>
          <w:sz w:val="18"/>
          <w:szCs w:val="18"/>
        </w:rPr>
      </w:pPr>
    </w:p>
    <w:p w14:paraId="7CCE0AEF" w14:textId="403C6E8F" w:rsidR="00B928F5" w:rsidRPr="00F2644D" w:rsidRDefault="00B5380C" w:rsidP="00802711">
      <w:pPr>
        <w:spacing w:after="1"/>
        <w:ind w:right="48"/>
        <w:rPr>
          <w:rFonts w:ascii="Poppins" w:hAnsi="Poppins" w:cs="Poppins"/>
          <w:b/>
          <w:bCs/>
          <w:caps/>
          <w:sz w:val="24"/>
          <w:szCs w:val="24"/>
        </w:rPr>
      </w:pPr>
      <w:r w:rsidRPr="00F2644D">
        <w:rPr>
          <w:rFonts w:ascii="Poppins" w:hAnsi="Poppins" w:cs="Poppins"/>
          <w:b/>
          <w:bCs/>
          <w:caps/>
          <w:sz w:val="24"/>
          <w:szCs w:val="24"/>
        </w:rPr>
        <w:t>Low level concerns (LLC) reporting</w:t>
      </w:r>
    </w:p>
    <w:p w14:paraId="0474E648" w14:textId="6981AE11" w:rsidR="00E4087A" w:rsidRDefault="00940B9D" w:rsidP="00802711">
      <w:pPr>
        <w:spacing w:after="1"/>
        <w:ind w:right="48"/>
        <w:rPr>
          <w:rFonts w:ascii="Poppins" w:hAnsi="Poppins" w:cs="Poppins"/>
          <w:sz w:val="18"/>
          <w:szCs w:val="18"/>
        </w:rPr>
      </w:pPr>
      <w:r>
        <w:rPr>
          <w:rFonts w:ascii="Poppins" w:hAnsi="Poppins" w:cs="Poppins"/>
          <w:sz w:val="18"/>
          <w:szCs w:val="18"/>
        </w:rPr>
        <w:t>T</w:t>
      </w:r>
      <w:r w:rsidRPr="00940B9D">
        <w:rPr>
          <w:rFonts w:ascii="Poppins" w:hAnsi="Poppins" w:cs="Poppins"/>
          <w:sz w:val="18"/>
          <w:szCs w:val="18"/>
        </w:rPr>
        <w:t xml:space="preserve">he Cricket Regulator is encouraging low-level reporting </w:t>
      </w:r>
      <w:r>
        <w:rPr>
          <w:rFonts w:ascii="Poppins" w:hAnsi="Poppins" w:cs="Poppins"/>
          <w:sz w:val="18"/>
          <w:szCs w:val="18"/>
        </w:rPr>
        <w:t>across our game</w:t>
      </w:r>
      <w:r w:rsidR="00945D49">
        <w:rPr>
          <w:rFonts w:ascii="Poppins" w:hAnsi="Poppins" w:cs="Poppins"/>
          <w:sz w:val="18"/>
          <w:szCs w:val="18"/>
        </w:rPr>
        <w:t xml:space="preserve"> </w:t>
      </w:r>
      <w:r w:rsidRPr="00940B9D">
        <w:rPr>
          <w:rFonts w:ascii="Poppins" w:hAnsi="Poppins" w:cs="Poppins"/>
          <w:sz w:val="18"/>
          <w:szCs w:val="18"/>
        </w:rPr>
        <w:t xml:space="preserve">to ensure poor practice and unacceptable behaviour is </w:t>
      </w:r>
      <w:r w:rsidR="00945D49">
        <w:rPr>
          <w:rFonts w:ascii="Poppins" w:hAnsi="Poppins" w:cs="Poppins"/>
          <w:sz w:val="18"/>
          <w:szCs w:val="18"/>
        </w:rPr>
        <w:t xml:space="preserve">recorded and </w:t>
      </w:r>
      <w:r w:rsidRPr="00940B9D">
        <w:rPr>
          <w:rFonts w:ascii="Poppins" w:hAnsi="Poppins" w:cs="Poppins"/>
          <w:sz w:val="18"/>
          <w:szCs w:val="18"/>
        </w:rPr>
        <w:t>addressed</w:t>
      </w:r>
      <w:r w:rsidR="00E4087A">
        <w:rPr>
          <w:rFonts w:ascii="Poppins" w:hAnsi="Poppins" w:cs="Poppins"/>
          <w:sz w:val="18"/>
          <w:szCs w:val="18"/>
        </w:rPr>
        <w:t xml:space="preserve"> at an early stage</w:t>
      </w:r>
      <w:r w:rsidR="00945D49">
        <w:rPr>
          <w:rFonts w:ascii="Poppins" w:hAnsi="Poppins" w:cs="Poppins"/>
          <w:sz w:val="18"/>
          <w:szCs w:val="18"/>
        </w:rPr>
        <w:t>.</w:t>
      </w:r>
      <w:r w:rsidR="00F13DBA">
        <w:rPr>
          <w:rFonts w:ascii="Poppins" w:hAnsi="Poppins" w:cs="Poppins"/>
          <w:sz w:val="18"/>
          <w:szCs w:val="18"/>
        </w:rPr>
        <w:t xml:space="preserve">  Low level does not mean it is insignificant just that it doesn’t meet the thre</w:t>
      </w:r>
      <w:r w:rsidR="0064158F">
        <w:rPr>
          <w:rFonts w:ascii="Poppins" w:hAnsi="Poppins" w:cs="Poppins"/>
          <w:sz w:val="18"/>
          <w:szCs w:val="18"/>
        </w:rPr>
        <w:t>shold for a referral to the Cricket Regulator.</w:t>
      </w:r>
    </w:p>
    <w:p w14:paraId="216F9BD7" w14:textId="77777777" w:rsidR="0064158F" w:rsidRDefault="0064158F" w:rsidP="00802711">
      <w:pPr>
        <w:spacing w:after="1"/>
        <w:ind w:right="48"/>
        <w:rPr>
          <w:rFonts w:ascii="Poppins" w:hAnsi="Poppins" w:cs="Poppins"/>
          <w:sz w:val="18"/>
          <w:szCs w:val="18"/>
        </w:rPr>
      </w:pPr>
    </w:p>
    <w:p w14:paraId="315CAA26" w14:textId="13321C50" w:rsidR="006D72D8" w:rsidRDefault="00945D49" w:rsidP="00802711">
      <w:pPr>
        <w:spacing w:after="1"/>
        <w:ind w:right="48"/>
        <w:rPr>
          <w:rFonts w:ascii="Poppins" w:hAnsi="Poppins" w:cs="Poppins"/>
          <w:sz w:val="18"/>
          <w:szCs w:val="18"/>
        </w:rPr>
      </w:pPr>
      <w:r>
        <w:rPr>
          <w:rFonts w:ascii="Poppins" w:hAnsi="Poppins" w:cs="Poppins"/>
          <w:sz w:val="18"/>
          <w:szCs w:val="18"/>
        </w:rPr>
        <w:t>The document embedded below explains on a page what a Low Level Concern is</w:t>
      </w:r>
      <w:r w:rsidR="00FA5A46">
        <w:rPr>
          <w:rFonts w:ascii="Poppins" w:hAnsi="Poppins" w:cs="Poppins"/>
          <w:sz w:val="18"/>
          <w:szCs w:val="18"/>
        </w:rPr>
        <w:t xml:space="preserve">, please read it and </w:t>
      </w:r>
      <w:r w:rsidR="00B5026F">
        <w:rPr>
          <w:rFonts w:ascii="Poppins" w:hAnsi="Poppins" w:cs="Poppins"/>
          <w:sz w:val="18"/>
          <w:szCs w:val="18"/>
        </w:rPr>
        <w:t xml:space="preserve">acknowledge that you have by responding to me at </w:t>
      </w:r>
      <w:hyperlink r:id="rId17" w:history="1">
        <w:r w:rsidR="002A4FA3" w:rsidRPr="00CB41BB">
          <w:rPr>
            <w:rStyle w:val="Hyperlink"/>
            <w:rFonts w:ascii="Poppins" w:hAnsi="Poppins" w:cs="Poppins"/>
            <w:sz w:val="18"/>
            <w:szCs w:val="18"/>
          </w:rPr>
          <w:t>safeguarding@cambscricket.org.uk</w:t>
        </w:r>
      </w:hyperlink>
    </w:p>
    <w:p w14:paraId="2B9C7111" w14:textId="77777777" w:rsidR="008B670D" w:rsidRDefault="008B670D" w:rsidP="00802711">
      <w:pPr>
        <w:spacing w:after="1"/>
        <w:ind w:right="48"/>
        <w:rPr>
          <w:rFonts w:ascii="Poppins" w:hAnsi="Poppins" w:cs="Poppins"/>
          <w:sz w:val="18"/>
          <w:szCs w:val="18"/>
        </w:rPr>
      </w:pPr>
    </w:p>
    <w:p w14:paraId="3C8FAA43" w14:textId="0B1B2664" w:rsidR="002A4FA3" w:rsidRDefault="008B670D" w:rsidP="00802711">
      <w:pPr>
        <w:spacing w:after="1"/>
        <w:ind w:right="48"/>
        <w:rPr>
          <w:rFonts w:ascii="Poppins" w:hAnsi="Poppins" w:cs="Poppins"/>
          <w:sz w:val="18"/>
          <w:szCs w:val="18"/>
        </w:rPr>
      </w:pPr>
      <w:r>
        <w:rPr>
          <w:rFonts w:ascii="Poppins" w:hAnsi="Poppins" w:cs="Poppins"/>
          <w:sz w:val="18"/>
          <w:szCs w:val="18"/>
        </w:rPr>
        <w:t>Going forward a</w:t>
      </w:r>
      <w:r w:rsidR="002A4FA3">
        <w:rPr>
          <w:rFonts w:ascii="Poppins" w:hAnsi="Poppins" w:cs="Poppins"/>
          <w:sz w:val="18"/>
          <w:szCs w:val="18"/>
        </w:rPr>
        <w:t>ny reports you wish to make of a LLC should be made to me at the same email address.</w:t>
      </w:r>
    </w:p>
    <w:p w14:paraId="30188386" w14:textId="77777777" w:rsidR="006D72D8" w:rsidRDefault="006D72D8" w:rsidP="00802711">
      <w:pPr>
        <w:spacing w:after="1"/>
        <w:ind w:right="48"/>
        <w:rPr>
          <w:rFonts w:ascii="Poppins" w:hAnsi="Poppins" w:cs="Poppins"/>
          <w:sz w:val="18"/>
          <w:szCs w:val="18"/>
        </w:rPr>
      </w:pPr>
    </w:p>
    <w:p w14:paraId="29AF18A1" w14:textId="4AF83BBC" w:rsidR="00B5380C" w:rsidRDefault="006D72D8" w:rsidP="00802711">
      <w:pPr>
        <w:spacing w:after="1"/>
        <w:ind w:right="48"/>
        <w:rPr>
          <w:rFonts w:ascii="Poppins" w:hAnsi="Poppins" w:cs="Poppins"/>
          <w:sz w:val="18"/>
          <w:szCs w:val="18"/>
        </w:rPr>
      </w:pPr>
      <w:r>
        <w:rPr>
          <w:rFonts w:ascii="Poppins" w:hAnsi="Poppins" w:cs="Poppins"/>
          <w:sz w:val="18"/>
          <w:szCs w:val="18"/>
        </w:rPr>
        <w:object w:dxaOrig="1508" w:dyaOrig="984" w14:anchorId="20C3F34B">
          <v:shape id="_x0000_i1026" type="#_x0000_t75" style="width:75.5pt;height:49pt" o:ole="">
            <v:imagedata r:id="rId18" o:title=""/>
          </v:shape>
          <o:OLEObject Type="Embed" ProgID="Acrobat.Document.DC" ShapeID="_x0000_i1026" DrawAspect="Icon" ObjectID="_1800429681" r:id="rId19"/>
        </w:object>
      </w:r>
    </w:p>
    <w:p w14:paraId="5860BA05" w14:textId="77777777" w:rsidR="00B5380C" w:rsidRPr="00EC4289" w:rsidRDefault="00B5380C" w:rsidP="00802711">
      <w:pPr>
        <w:spacing w:after="1"/>
        <w:ind w:right="48"/>
        <w:rPr>
          <w:rFonts w:ascii="Poppins" w:hAnsi="Poppins" w:cs="Poppins"/>
          <w:sz w:val="18"/>
          <w:szCs w:val="18"/>
        </w:rPr>
      </w:pPr>
    </w:p>
    <w:p w14:paraId="10683B53" w14:textId="3DDAF5EA" w:rsidR="00B71AB3" w:rsidRPr="00F2644D" w:rsidRDefault="00C13D8D" w:rsidP="00802711">
      <w:pPr>
        <w:spacing w:after="1"/>
        <w:ind w:right="48"/>
        <w:rPr>
          <w:rFonts w:ascii="Poppins" w:hAnsi="Poppins" w:cs="Poppins"/>
          <w:b/>
          <w:bCs/>
          <w:caps/>
          <w:sz w:val="24"/>
          <w:szCs w:val="24"/>
        </w:rPr>
      </w:pPr>
      <w:r w:rsidRPr="00F2644D">
        <w:rPr>
          <w:rFonts w:ascii="Poppins" w:hAnsi="Poppins" w:cs="Poppins"/>
          <w:b/>
          <w:bCs/>
          <w:caps/>
          <w:sz w:val="24"/>
          <w:szCs w:val="24"/>
        </w:rPr>
        <w:t xml:space="preserve">Developing a </w:t>
      </w:r>
      <w:r w:rsidR="00B71AB3" w:rsidRPr="00F2644D">
        <w:rPr>
          <w:rFonts w:ascii="Poppins" w:hAnsi="Poppins" w:cs="Poppins"/>
          <w:b/>
          <w:bCs/>
          <w:caps/>
          <w:sz w:val="24"/>
          <w:szCs w:val="24"/>
        </w:rPr>
        <w:t>Listening culture</w:t>
      </w:r>
    </w:p>
    <w:p w14:paraId="74BD227A" w14:textId="03A8A8DB" w:rsidR="00A06787" w:rsidRDefault="00C13D8D" w:rsidP="00802711">
      <w:pPr>
        <w:spacing w:after="1"/>
        <w:ind w:right="48"/>
        <w:rPr>
          <w:rFonts w:ascii="Poppins" w:hAnsi="Poppins" w:cs="Poppins"/>
          <w:sz w:val="18"/>
          <w:szCs w:val="18"/>
        </w:rPr>
      </w:pPr>
      <w:r>
        <w:rPr>
          <w:rFonts w:ascii="Poppins" w:hAnsi="Poppins" w:cs="Poppins"/>
          <w:sz w:val="18"/>
          <w:szCs w:val="18"/>
        </w:rPr>
        <w:t xml:space="preserve">In my previous newsletter at the end of last season I sent a plea for help </w:t>
      </w:r>
      <w:r w:rsidR="00047F7F">
        <w:rPr>
          <w:rFonts w:ascii="Poppins" w:hAnsi="Poppins" w:cs="Poppins"/>
          <w:sz w:val="18"/>
          <w:szCs w:val="18"/>
        </w:rPr>
        <w:t>from all of you to share good ideas you have at your clubs for listening to children.  I had a pretty disappointing response to be honest so am asking again</w:t>
      </w:r>
      <w:r w:rsidR="007238C3">
        <w:rPr>
          <w:rFonts w:ascii="Poppins" w:hAnsi="Poppins" w:cs="Poppins"/>
          <w:sz w:val="18"/>
          <w:szCs w:val="18"/>
        </w:rPr>
        <w:t xml:space="preserve"> for any examples of good stuff you are doing to show how you listen to your young players.</w:t>
      </w:r>
    </w:p>
    <w:p w14:paraId="78255FCD" w14:textId="4E46E226" w:rsidR="007238C3" w:rsidRDefault="007238C3" w:rsidP="00802711">
      <w:pPr>
        <w:spacing w:after="1"/>
        <w:ind w:right="48"/>
        <w:rPr>
          <w:rFonts w:ascii="Poppins" w:hAnsi="Poppins" w:cs="Poppins"/>
          <w:sz w:val="18"/>
          <w:szCs w:val="18"/>
        </w:rPr>
      </w:pPr>
      <w:r>
        <w:rPr>
          <w:rFonts w:ascii="Poppins" w:hAnsi="Poppins" w:cs="Poppins"/>
          <w:sz w:val="18"/>
          <w:szCs w:val="18"/>
        </w:rPr>
        <w:t xml:space="preserve">The idea of </w:t>
      </w:r>
      <w:r w:rsidR="002141C1">
        <w:rPr>
          <w:rFonts w:ascii="Poppins" w:hAnsi="Poppins" w:cs="Poppins"/>
          <w:sz w:val="18"/>
          <w:szCs w:val="18"/>
        </w:rPr>
        <w:t>listening to children and acting upon their feedback is that it supports safeguarding in that children who feel they are listened to regarding smaller issues are more likely to talk to us about the</w:t>
      </w:r>
      <w:r w:rsidR="0004350C">
        <w:rPr>
          <w:rFonts w:ascii="Poppins" w:hAnsi="Poppins" w:cs="Poppins"/>
          <w:sz w:val="18"/>
          <w:szCs w:val="18"/>
        </w:rPr>
        <w:t xml:space="preserve"> ‘bigger’ issues when they need to.</w:t>
      </w:r>
    </w:p>
    <w:p w14:paraId="1D021A37" w14:textId="21012A6E" w:rsidR="0004350C" w:rsidRDefault="008360C9" w:rsidP="00802711">
      <w:pPr>
        <w:spacing w:after="1"/>
        <w:ind w:right="48"/>
        <w:rPr>
          <w:rFonts w:ascii="Poppins" w:hAnsi="Poppins" w:cs="Poppins"/>
          <w:sz w:val="18"/>
          <w:szCs w:val="18"/>
        </w:rPr>
      </w:pPr>
      <w:r>
        <w:rPr>
          <w:rFonts w:ascii="Poppins" w:hAnsi="Poppins" w:cs="Poppins"/>
          <w:sz w:val="18"/>
          <w:szCs w:val="18"/>
        </w:rPr>
        <w:t>As an example h</w:t>
      </w:r>
      <w:r w:rsidR="007452E5">
        <w:rPr>
          <w:rFonts w:ascii="Poppins" w:hAnsi="Poppins" w:cs="Poppins"/>
          <w:sz w:val="18"/>
          <w:szCs w:val="18"/>
        </w:rPr>
        <w:t>ere at Cambridgeshire Cricket over the winter w</w:t>
      </w:r>
      <w:r w:rsidR="0004350C">
        <w:rPr>
          <w:rFonts w:ascii="Poppins" w:hAnsi="Poppins" w:cs="Poppins"/>
          <w:sz w:val="18"/>
          <w:szCs w:val="18"/>
        </w:rPr>
        <w:t>e have introduced QR code keyrings across</w:t>
      </w:r>
      <w:r w:rsidR="007452E5">
        <w:rPr>
          <w:rFonts w:ascii="Poppins" w:hAnsi="Poppins" w:cs="Poppins"/>
          <w:sz w:val="18"/>
          <w:szCs w:val="18"/>
        </w:rPr>
        <w:t xml:space="preserve"> our Talent pathways</w:t>
      </w:r>
      <w:r w:rsidR="001E2C5A">
        <w:rPr>
          <w:rFonts w:ascii="Poppins" w:hAnsi="Poppins" w:cs="Poppins"/>
          <w:sz w:val="18"/>
          <w:szCs w:val="18"/>
        </w:rPr>
        <w:t xml:space="preserve"> for all of our young players</w:t>
      </w:r>
      <w:r w:rsidR="00775B3F">
        <w:rPr>
          <w:rFonts w:ascii="Poppins" w:hAnsi="Poppins" w:cs="Poppins"/>
          <w:sz w:val="18"/>
          <w:szCs w:val="18"/>
        </w:rPr>
        <w:t>.</w:t>
      </w:r>
      <w:r w:rsidR="001E2C5A">
        <w:rPr>
          <w:rFonts w:ascii="Poppins" w:hAnsi="Poppins" w:cs="Poppins"/>
          <w:sz w:val="18"/>
          <w:szCs w:val="18"/>
        </w:rPr>
        <w:t xml:space="preserve"> </w:t>
      </w:r>
      <w:r w:rsidR="00775B3F">
        <w:rPr>
          <w:rFonts w:ascii="Poppins" w:hAnsi="Poppins" w:cs="Poppins"/>
          <w:sz w:val="18"/>
          <w:szCs w:val="18"/>
        </w:rPr>
        <w:t xml:space="preserve"> E</w:t>
      </w:r>
      <w:r w:rsidR="001E2C5A">
        <w:rPr>
          <w:rFonts w:ascii="Poppins" w:hAnsi="Poppins" w:cs="Poppins"/>
          <w:sz w:val="18"/>
          <w:szCs w:val="18"/>
        </w:rPr>
        <w:t xml:space="preserve">very player has a keyring with a QR code </w:t>
      </w:r>
      <w:r w:rsidR="00775B3F">
        <w:rPr>
          <w:rFonts w:ascii="Poppins" w:hAnsi="Poppins" w:cs="Poppins"/>
          <w:sz w:val="18"/>
          <w:szCs w:val="18"/>
        </w:rPr>
        <w:t>on</w:t>
      </w:r>
      <w:r w:rsidR="00445B9D">
        <w:rPr>
          <w:rFonts w:ascii="Poppins" w:hAnsi="Poppins" w:cs="Poppins"/>
          <w:sz w:val="18"/>
          <w:szCs w:val="18"/>
        </w:rPr>
        <w:t xml:space="preserve"> (pictured below)</w:t>
      </w:r>
      <w:r w:rsidR="00775B3F">
        <w:rPr>
          <w:rFonts w:ascii="Poppins" w:hAnsi="Poppins" w:cs="Poppins"/>
          <w:sz w:val="18"/>
          <w:szCs w:val="18"/>
        </w:rPr>
        <w:t xml:space="preserve"> </w:t>
      </w:r>
      <w:r w:rsidR="001E2C5A">
        <w:rPr>
          <w:rFonts w:ascii="Poppins" w:hAnsi="Poppins" w:cs="Poppins"/>
          <w:sz w:val="18"/>
          <w:szCs w:val="18"/>
        </w:rPr>
        <w:t>that they can scan</w:t>
      </w:r>
      <w:r w:rsidR="00FE4B05">
        <w:rPr>
          <w:rFonts w:ascii="Poppins" w:hAnsi="Poppins" w:cs="Poppins"/>
          <w:sz w:val="18"/>
          <w:szCs w:val="18"/>
        </w:rPr>
        <w:t xml:space="preserve"> on their smartphones</w:t>
      </w:r>
      <w:r>
        <w:rPr>
          <w:rFonts w:ascii="Poppins" w:hAnsi="Poppins" w:cs="Poppins"/>
          <w:sz w:val="18"/>
          <w:szCs w:val="18"/>
        </w:rPr>
        <w:t>/tablet devices</w:t>
      </w:r>
      <w:r w:rsidR="00FE4B05">
        <w:rPr>
          <w:rFonts w:ascii="Poppins" w:hAnsi="Poppins" w:cs="Poppins"/>
          <w:sz w:val="18"/>
          <w:szCs w:val="18"/>
        </w:rPr>
        <w:t xml:space="preserve"> to take them to a feedback form to share their </w:t>
      </w:r>
      <w:r w:rsidR="0075180F">
        <w:rPr>
          <w:rFonts w:ascii="Poppins" w:hAnsi="Poppins" w:cs="Poppins"/>
          <w:sz w:val="18"/>
          <w:szCs w:val="18"/>
        </w:rPr>
        <w:t>feedback with us</w:t>
      </w:r>
      <w:r w:rsidR="00445B9D">
        <w:rPr>
          <w:rFonts w:ascii="Poppins" w:hAnsi="Poppins" w:cs="Poppins"/>
          <w:sz w:val="18"/>
          <w:szCs w:val="18"/>
        </w:rPr>
        <w:t>.</w:t>
      </w:r>
    </w:p>
    <w:p w14:paraId="0D99356C" w14:textId="77777777" w:rsidR="00445B9D" w:rsidRDefault="00445B9D" w:rsidP="00802711">
      <w:pPr>
        <w:spacing w:after="1"/>
        <w:ind w:right="48"/>
        <w:rPr>
          <w:rFonts w:ascii="Poppins" w:hAnsi="Poppins" w:cs="Poppins"/>
          <w:sz w:val="18"/>
          <w:szCs w:val="18"/>
        </w:rPr>
      </w:pPr>
    </w:p>
    <w:p w14:paraId="14EDF427" w14:textId="53A2E4A5" w:rsidR="00445B9D" w:rsidRPr="00EC09D7" w:rsidRDefault="00445B9D" w:rsidP="00802711">
      <w:pPr>
        <w:spacing w:after="1"/>
        <w:ind w:right="48"/>
        <w:jc w:val="center"/>
        <w:rPr>
          <w:rFonts w:ascii="Poppins" w:hAnsi="Poppins" w:cs="Poppins"/>
          <w:sz w:val="18"/>
          <w:szCs w:val="18"/>
        </w:rPr>
      </w:pPr>
      <w:r>
        <w:rPr>
          <w:noProof/>
        </w:rPr>
        <w:drawing>
          <wp:inline distT="0" distB="0" distL="0" distR="0" wp14:anchorId="2B2A6F20" wp14:editId="3929D4AF">
            <wp:extent cx="1317822" cy="876300"/>
            <wp:effectExtent l="0" t="0" r="0" b="0"/>
            <wp:docPr id="366851314" name="Picture 36685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91171" cy="925074"/>
                    </a:xfrm>
                    <a:prstGeom prst="rect">
                      <a:avLst/>
                    </a:prstGeom>
                  </pic:spPr>
                </pic:pic>
              </a:graphicData>
            </a:graphic>
          </wp:inline>
        </w:drawing>
      </w:r>
    </w:p>
    <w:p w14:paraId="783F0302" w14:textId="77777777" w:rsidR="00D418B8" w:rsidRPr="00B71AB3" w:rsidRDefault="00D418B8" w:rsidP="00802711">
      <w:pPr>
        <w:spacing w:after="1"/>
        <w:ind w:right="48"/>
        <w:rPr>
          <w:rFonts w:ascii="Poppins" w:hAnsi="Poppins" w:cs="Poppins"/>
          <w:b/>
          <w:bCs/>
          <w:sz w:val="18"/>
          <w:szCs w:val="18"/>
        </w:rPr>
      </w:pPr>
    </w:p>
    <w:p w14:paraId="5FB31559" w14:textId="65315BF4" w:rsidR="00C50D2A" w:rsidRPr="00F2644D" w:rsidRDefault="001A3F05" w:rsidP="00802711">
      <w:pPr>
        <w:spacing w:after="1"/>
        <w:ind w:right="48"/>
        <w:jc w:val="center"/>
        <w:rPr>
          <w:rFonts w:ascii="Poppins" w:hAnsi="Poppins" w:cs="Poppins"/>
          <w:caps/>
          <w:sz w:val="24"/>
          <w:szCs w:val="24"/>
        </w:rPr>
      </w:pPr>
      <w:r>
        <w:rPr>
          <w:rFonts w:ascii="Poppins" w:hAnsi="Poppins" w:cs="Poppins"/>
          <w:b/>
          <w:bCs/>
          <w:caps/>
          <w:sz w:val="24"/>
          <w:szCs w:val="24"/>
        </w:rPr>
        <w:t>THANKS FOR READING</w:t>
      </w:r>
    </w:p>
    <w:p w14:paraId="17A1564B" w14:textId="77777777" w:rsidR="00E344E8" w:rsidRDefault="001A3F05" w:rsidP="00802711">
      <w:pPr>
        <w:spacing w:after="1"/>
        <w:ind w:right="48"/>
        <w:rPr>
          <w:rFonts w:ascii="Poppins" w:hAnsi="Poppins" w:cs="Poppins"/>
          <w:sz w:val="18"/>
          <w:szCs w:val="18"/>
        </w:rPr>
      </w:pPr>
      <w:r>
        <w:rPr>
          <w:rFonts w:ascii="Poppins" w:hAnsi="Poppins" w:cs="Poppins"/>
          <w:sz w:val="18"/>
          <w:szCs w:val="18"/>
        </w:rPr>
        <w:t>Hopefully you have</w:t>
      </w:r>
      <w:r w:rsidR="00C6160F">
        <w:rPr>
          <w:rFonts w:ascii="Poppins" w:hAnsi="Poppins" w:cs="Poppins"/>
          <w:sz w:val="18"/>
          <w:szCs w:val="18"/>
        </w:rPr>
        <w:t xml:space="preserve"> stayed with me,</w:t>
      </w:r>
      <w:r>
        <w:rPr>
          <w:rFonts w:ascii="Poppins" w:hAnsi="Poppins" w:cs="Poppins"/>
          <w:sz w:val="18"/>
          <w:szCs w:val="18"/>
        </w:rPr>
        <w:t xml:space="preserve"> </w:t>
      </w:r>
      <w:r w:rsidR="0075107A">
        <w:rPr>
          <w:rFonts w:ascii="Poppins" w:hAnsi="Poppins" w:cs="Poppins"/>
          <w:sz w:val="18"/>
          <w:szCs w:val="18"/>
        </w:rPr>
        <w:t>read everything up to this point</w:t>
      </w:r>
      <w:r w:rsidR="00C6160F">
        <w:rPr>
          <w:rFonts w:ascii="Poppins" w:hAnsi="Poppins" w:cs="Poppins"/>
          <w:sz w:val="18"/>
          <w:szCs w:val="18"/>
        </w:rPr>
        <w:t xml:space="preserve"> and found the updates useful.  I</w:t>
      </w:r>
      <w:r w:rsidR="0075107A">
        <w:rPr>
          <w:rFonts w:ascii="Poppins" w:hAnsi="Poppins" w:cs="Poppins"/>
          <w:sz w:val="18"/>
          <w:szCs w:val="18"/>
        </w:rPr>
        <w:t xml:space="preserve">f you have any questions </w:t>
      </w:r>
      <w:r w:rsidR="00C6160F">
        <w:rPr>
          <w:rFonts w:ascii="Poppins" w:hAnsi="Poppins" w:cs="Poppins"/>
          <w:sz w:val="18"/>
          <w:szCs w:val="18"/>
        </w:rPr>
        <w:t xml:space="preserve">or feedback </w:t>
      </w:r>
      <w:r w:rsidR="0075107A">
        <w:rPr>
          <w:rFonts w:ascii="Poppins" w:hAnsi="Poppins" w:cs="Poppins"/>
          <w:sz w:val="18"/>
          <w:szCs w:val="18"/>
        </w:rPr>
        <w:t>then please don’t hesitate to contact me</w:t>
      </w:r>
      <w:r w:rsidR="00CC7E7B">
        <w:rPr>
          <w:rFonts w:ascii="Poppins" w:hAnsi="Poppins" w:cs="Poppins"/>
          <w:sz w:val="18"/>
          <w:szCs w:val="18"/>
        </w:rPr>
        <w:t>.</w:t>
      </w:r>
    </w:p>
    <w:p w14:paraId="5562F858" w14:textId="77777777" w:rsidR="00E344E8" w:rsidRDefault="00E344E8" w:rsidP="00802711">
      <w:pPr>
        <w:spacing w:after="1"/>
        <w:ind w:right="48"/>
        <w:rPr>
          <w:rFonts w:ascii="Poppins" w:hAnsi="Poppins" w:cs="Poppins"/>
          <w:sz w:val="18"/>
          <w:szCs w:val="18"/>
        </w:rPr>
      </w:pPr>
    </w:p>
    <w:p w14:paraId="464A0D8F" w14:textId="2226349F" w:rsidR="00563C7B" w:rsidRDefault="00C6160F" w:rsidP="00802711">
      <w:pPr>
        <w:spacing w:after="1"/>
        <w:ind w:right="48"/>
        <w:rPr>
          <w:rFonts w:ascii="Poppins" w:hAnsi="Poppins" w:cs="Poppins"/>
          <w:sz w:val="18"/>
          <w:szCs w:val="18"/>
        </w:rPr>
      </w:pPr>
      <w:r>
        <w:rPr>
          <w:rFonts w:ascii="Poppins" w:hAnsi="Poppins" w:cs="Poppins"/>
          <w:sz w:val="18"/>
          <w:szCs w:val="18"/>
        </w:rPr>
        <w:t>I will be in touch again before the season gets under way</w:t>
      </w:r>
      <w:r w:rsidR="00444AF5">
        <w:rPr>
          <w:rFonts w:ascii="Poppins" w:hAnsi="Poppins" w:cs="Poppins"/>
          <w:sz w:val="18"/>
          <w:szCs w:val="18"/>
        </w:rPr>
        <w:t xml:space="preserve"> but in the meantime look forward to hearing from each of you</w:t>
      </w:r>
      <w:r w:rsidR="00D2384C">
        <w:rPr>
          <w:rFonts w:ascii="Poppins" w:hAnsi="Poppins" w:cs="Poppins"/>
          <w:sz w:val="18"/>
          <w:szCs w:val="18"/>
        </w:rPr>
        <w:t>.</w:t>
      </w:r>
      <w:r w:rsidR="00E344E8">
        <w:rPr>
          <w:rFonts w:ascii="Poppins" w:hAnsi="Poppins" w:cs="Poppins"/>
          <w:sz w:val="18"/>
          <w:szCs w:val="18"/>
        </w:rPr>
        <w:t xml:space="preserve">  I will be attending the AGMs for both the Cambs &amp; Hunts Premier League and the CCA League in the coming weeks so may meet some of you at those.  </w:t>
      </w:r>
    </w:p>
    <w:p w14:paraId="158BAA7D" w14:textId="5D84AF68" w:rsidR="00D950B5" w:rsidRPr="00B84DB5" w:rsidRDefault="006F076D" w:rsidP="00802711">
      <w:pPr>
        <w:spacing w:after="1"/>
        <w:ind w:right="48"/>
        <w:rPr>
          <w:rFonts w:ascii="Poppins" w:hAnsi="Poppins" w:cs="Poppins"/>
          <w:sz w:val="18"/>
          <w:szCs w:val="18"/>
        </w:rPr>
      </w:pPr>
      <w:r w:rsidRPr="00B84DB5">
        <w:rPr>
          <w:rFonts w:ascii="Poppins" w:hAnsi="Poppins" w:cs="Poppins"/>
          <w:sz w:val="18"/>
          <w:szCs w:val="18"/>
        </w:rPr>
        <w:t>Jamie</w:t>
      </w:r>
    </w:p>
    <w:p w14:paraId="32D620BE" w14:textId="77777777" w:rsidR="00C50D2A" w:rsidRPr="00B84DB5" w:rsidRDefault="00C50D2A" w:rsidP="00802711">
      <w:pPr>
        <w:spacing w:after="1"/>
        <w:ind w:right="48"/>
        <w:rPr>
          <w:rFonts w:ascii="Poppins" w:hAnsi="Poppins" w:cs="Poppins"/>
          <w:sz w:val="18"/>
          <w:szCs w:val="18"/>
        </w:rPr>
      </w:pPr>
    </w:p>
    <w:p w14:paraId="722A9649" w14:textId="77777777" w:rsidR="00DE7863" w:rsidRPr="00B84DB5" w:rsidRDefault="00DE7863" w:rsidP="00802711">
      <w:pPr>
        <w:spacing w:after="1"/>
        <w:ind w:right="48"/>
        <w:rPr>
          <w:rFonts w:ascii="Poppins" w:hAnsi="Poppins" w:cs="Poppins"/>
          <w:sz w:val="18"/>
          <w:szCs w:val="18"/>
        </w:rPr>
      </w:pPr>
    </w:p>
    <w:p w14:paraId="5E830706" w14:textId="77777777" w:rsidR="00C6160F" w:rsidRDefault="00C6160F" w:rsidP="00802711">
      <w:pPr>
        <w:pStyle w:val="NoSpacing"/>
        <w:jc w:val="center"/>
        <w:rPr>
          <w:rFonts w:ascii="Poppins" w:hAnsi="Poppins" w:cs="Poppins"/>
          <w:b/>
          <w:bCs/>
          <w:noProof/>
          <w:color w:val="002060"/>
          <w:sz w:val="16"/>
          <w:szCs w:val="16"/>
          <w:lang w:eastAsia="en-GB"/>
        </w:rPr>
      </w:pPr>
      <w:r>
        <w:rPr>
          <w:noProof/>
        </w:rPr>
        <w:drawing>
          <wp:inline distT="0" distB="0" distL="0" distR="0" wp14:anchorId="71CC50B5" wp14:editId="04C2C8B9">
            <wp:extent cx="983393" cy="1308285"/>
            <wp:effectExtent l="0" t="0" r="7620" b="6350"/>
            <wp:docPr id="1542654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0993" cy="1358307"/>
                    </a:xfrm>
                    <a:prstGeom prst="rect">
                      <a:avLst/>
                    </a:prstGeom>
                    <a:noFill/>
                    <a:ln>
                      <a:noFill/>
                    </a:ln>
                  </pic:spPr>
                </pic:pic>
              </a:graphicData>
            </a:graphic>
          </wp:inline>
        </w:drawing>
      </w:r>
    </w:p>
    <w:p w14:paraId="63B15D13" w14:textId="77777777" w:rsidR="00C6160F" w:rsidRPr="00394774" w:rsidRDefault="00C6160F" w:rsidP="00802711">
      <w:pPr>
        <w:pStyle w:val="NoSpacing"/>
        <w:jc w:val="center"/>
        <w:rPr>
          <w:rFonts w:ascii="Poppins" w:hAnsi="Poppins" w:cs="Poppins"/>
          <w:b/>
          <w:bCs/>
          <w:noProof/>
          <w:color w:val="002060"/>
          <w:sz w:val="16"/>
          <w:szCs w:val="16"/>
          <w:lang w:eastAsia="en-GB"/>
        </w:rPr>
      </w:pPr>
      <w:r w:rsidRPr="00394774">
        <w:rPr>
          <w:rFonts w:ascii="Poppins" w:hAnsi="Poppins" w:cs="Poppins"/>
          <w:b/>
          <w:bCs/>
          <w:noProof/>
          <w:color w:val="002060"/>
          <w:sz w:val="16"/>
          <w:szCs w:val="16"/>
          <w:lang w:eastAsia="en-GB"/>
        </w:rPr>
        <w:t>Jamie Rice</w:t>
      </w:r>
    </w:p>
    <w:p w14:paraId="264C9153" w14:textId="77777777" w:rsidR="00C6160F" w:rsidRPr="00394774" w:rsidRDefault="00C6160F" w:rsidP="00802711">
      <w:pPr>
        <w:pStyle w:val="NoSpacing"/>
        <w:jc w:val="center"/>
        <w:rPr>
          <w:rFonts w:ascii="Poppins" w:hAnsi="Poppins" w:cs="Poppins"/>
          <w:b/>
          <w:bCs/>
          <w:noProof/>
          <w:color w:val="002060"/>
          <w:sz w:val="16"/>
          <w:szCs w:val="16"/>
          <w:lang w:eastAsia="en-GB"/>
          <w14:ligatures w14:val="none"/>
        </w:rPr>
      </w:pPr>
      <w:r w:rsidRPr="00394774">
        <w:rPr>
          <w:rFonts w:ascii="Poppins" w:hAnsi="Poppins" w:cs="Poppins"/>
          <w:b/>
          <w:bCs/>
          <w:noProof/>
          <w:color w:val="002060"/>
          <w:sz w:val="16"/>
          <w:szCs w:val="16"/>
          <w:lang w:eastAsia="en-GB"/>
        </w:rPr>
        <w:t>Cambridgeshire Cricket County Safeguarding Officer</w:t>
      </w:r>
    </w:p>
    <w:p w14:paraId="626FD473" w14:textId="77777777" w:rsidR="00C6160F" w:rsidRPr="00394774" w:rsidRDefault="00C6160F" w:rsidP="00802711">
      <w:pPr>
        <w:pStyle w:val="NoSpacing"/>
        <w:jc w:val="center"/>
        <w:rPr>
          <w:rFonts w:ascii="Poppins" w:hAnsi="Poppins" w:cs="Poppins"/>
          <w:b/>
          <w:bCs/>
          <w:noProof/>
          <w:color w:val="002060"/>
          <w:sz w:val="16"/>
          <w:szCs w:val="16"/>
          <w:u w:val="single"/>
          <w:bdr w:val="none" w:sz="0" w:space="0" w:color="auto" w:frame="1"/>
          <w:lang w:eastAsia="en-GB"/>
          <w14:ligatures w14:val="none"/>
        </w:rPr>
      </w:pPr>
      <w:hyperlink r:id="rId22" w:history="1">
        <w:r w:rsidRPr="00394774">
          <w:rPr>
            <w:rStyle w:val="Hyperlink"/>
            <w:rFonts w:ascii="Poppins" w:eastAsia="Times New Roman" w:hAnsi="Poppins" w:cs="Poppins"/>
            <w:b/>
            <w:bCs/>
            <w:noProof/>
            <w:color w:val="002060"/>
            <w:kern w:val="0"/>
            <w:sz w:val="16"/>
            <w:szCs w:val="16"/>
            <w:bdr w:val="none" w:sz="0" w:space="0" w:color="auto" w:frame="1"/>
            <w:lang w:eastAsia="en-GB"/>
            <w14:ligatures w14:val="none"/>
          </w:rPr>
          <w:t>safeguarding@cambscricket.org.uk</w:t>
        </w:r>
      </w:hyperlink>
    </w:p>
    <w:p w14:paraId="77361B90" w14:textId="77777777" w:rsidR="00C6160F" w:rsidRPr="00394774" w:rsidRDefault="00C6160F" w:rsidP="00802711">
      <w:pPr>
        <w:shd w:val="clear" w:color="auto" w:fill="FFFFFF"/>
        <w:jc w:val="center"/>
        <w:rPr>
          <w:rFonts w:ascii="Poppins" w:eastAsiaTheme="minorEastAsia" w:hAnsi="Poppins" w:cs="Poppins"/>
          <w:b/>
          <w:bCs/>
          <w:noProof/>
          <w:color w:val="002060"/>
          <w:kern w:val="0"/>
          <w:sz w:val="16"/>
          <w:szCs w:val="16"/>
          <w:lang w:eastAsia="en-GB"/>
        </w:rPr>
      </w:pPr>
      <w:r w:rsidRPr="00394774">
        <w:rPr>
          <w:rFonts w:ascii="Poppins" w:eastAsia="Times New Roman" w:hAnsi="Poppins" w:cs="Poppins"/>
          <w:b/>
          <w:bCs/>
          <w:noProof/>
          <w:color w:val="002060"/>
          <w:kern w:val="0"/>
          <w:sz w:val="16"/>
          <w:szCs w:val="16"/>
          <w:lang w:eastAsia="en-GB"/>
        </w:rPr>
        <w:t>Safeguarding Concerns Number: 07537 830296</w:t>
      </w:r>
    </w:p>
    <w:p w14:paraId="7BDCC13A" w14:textId="5B0478AB" w:rsidR="00DE7863" w:rsidRPr="00B84DB5" w:rsidRDefault="00DE7863" w:rsidP="00802711">
      <w:pPr>
        <w:spacing w:after="1"/>
        <w:ind w:right="48"/>
        <w:jc w:val="center"/>
        <w:rPr>
          <w:rFonts w:ascii="Poppins" w:hAnsi="Poppins" w:cs="Poppins"/>
          <w:sz w:val="18"/>
          <w:szCs w:val="18"/>
        </w:rPr>
      </w:pPr>
      <w:r w:rsidRPr="00B84DB5">
        <w:rPr>
          <w:rFonts w:ascii="Poppins" w:hAnsi="Poppins" w:cs="Poppins"/>
          <w:noProof/>
          <w:sz w:val="18"/>
          <w:szCs w:val="18"/>
        </w:rPr>
        <w:drawing>
          <wp:inline distT="0" distB="0" distL="0" distR="0" wp14:anchorId="4962A689" wp14:editId="1FD75506">
            <wp:extent cx="1111250" cy="1111250"/>
            <wp:effectExtent l="0" t="0" r="0" b="0"/>
            <wp:docPr id="6916637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11250" cy="1111250"/>
                    </a:xfrm>
                    <a:prstGeom prst="rect">
                      <a:avLst/>
                    </a:prstGeom>
                    <a:noFill/>
                    <a:ln>
                      <a:noFill/>
                    </a:ln>
                  </pic:spPr>
                </pic:pic>
              </a:graphicData>
            </a:graphic>
          </wp:inline>
        </w:drawing>
      </w:r>
    </w:p>
    <w:p w14:paraId="55C2C678" w14:textId="66D45C10" w:rsidR="00463DF4" w:rsidRPr="00B84DB5" w:rsidRDefault="00463DF4" w:rsidP="00802711">
      <w:pPr>
        <w:spacing w:after="1"/>
        <w:ind w:right="48"/>
        <w:jc w:val="center"/>
        <w:rPr>
          <w:rFonts w:ascii="Poppins" w:hAnsi="Poppins" w:cs="Poppins"/>
          <w:sz w:val="18"/>
          <w:szCs w:val="18"/>
        </w:rPr>
      </w:pPr>
      <w:r w:rsidRPr="00B84DB5">
        <w:rPr>
          <w:rFonts w:ascii="Poppins" w:hAnsi="Poppins" w:cs="Poppins"/>
          <w:sz w:val="18"/>
          <w:szCs w:val="18"/>
        </w:rPr>
        <w:t>Link to the ECB Safeguarding pages</w:t>
      </w:r>
    </w:p>
    <w:p w14:paraId="67EA29E3" w14:textId="43C99F03" w:rsidR="00463DF4" w:rsidRPr="00B84DB5" w:rsidRDefault="00463DF4" w:rsidP="00802711">
      <w:pPr>
        <w:spacing w:after="1"/>
        <w:ind w:right="48"/>
        <w:jc w:val="center"/>
        <w:rPr>
          <w:rFonts w:ascii="Poppins" w:hAnsi="Poppins" w:cs="Poppins"/>
          <w:sz w:val="18"/>
          <w:szCs w:val="18"/>
        </w:rPr>
      </w:pPr>
      <w:hyperlink r:id="rId24" w:history="1">
        <w:r w:rsidRPr="00B84DB5">
          <w:rPr>
            <w:rStyle w:val="Hyperlink"/>
            <w:rFonts w:ascii="Poppins" w:hAnsi="Poppins" w:cs="Poppins"/>
            <w:sz w:val="18"/>
            <w:szCs w:val="18"/>
          </w:rPr>
          <w:t>England and Wales Cricket Board (ECB) - The Official Website of the ECB</w:t>
        </w:r>
      </w:hyperlink>
    </w:p>
    <w:p w14:paraId="365093DE" w14:textId="0021E4BB" w:rsidR="009B17B1" w:rsidRPr="00B84DB5" w:rsidRDefault="009B17B1" w:rsidP="007A4D82">
      <w:pPr>
        <w:jc w:val="center"/>
        <w:rPr>
          <w:rFonts w:ascii="Poppins" w:hAnsi="Poppins" w:cs="Poppins"/>
          <w:sz w:val="18"/>
          <w:szCs w:val="18"/>
        </w:rPr>
      </w:pPr>
    </w:p>
    <w:sectPr w:rsidR="009B17B1" w:rsidRPr="00B84DB5">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6C070" w14:textId="77777777" w:rsidR="00CC465C" w:rsidRDefault="00CC465C" w:rsidP="001461CC">
      <w:pPr>
        <w:spacing w:after="0" w:line="240" w:lineRule="auto"/>
      </w:pPr>
      <w:r>
        <w:separator/>
      </w:r>
    </w:p>
  </w:endnote>
  <w:endnote w:type="continuationSeparator" w:id="0">
    <w:p w14:paraId="0FFDACDF" w14:textId="77777777" w:rsidR="00CC465C" w:rsidRDefault="00CC465C" w:rsidP="00146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72C84" w14:textId="1AE2BC2D" w:rsidR="001461CC" w:rsidRDefault="001461CC" w:rsidP="001461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9EACC" w14:textId="77777777" w:rsidR="00CC465C" w:rsidRDefault="00CC465C" w:rsidP="001461CC">
      <w:pPr>
        <w:spacing w:after="0" w:line="240" w:lineRule="auto"/>
      </w:pPr>
      <w:r>
        <w:separator/>
      </w:r>
    </w:p>
  </w:footnote>
  <w:footnote w:type="continuationSeparator" w:id="0">
    <w:p w14:paraId="35C1C267" w14:textId="77777777" w:rsidR="00CC465C" w:rsidRDefault="00CC465C" w:rsidP="00146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E426A"/>
    <w:multiLevelType w:val="hybridMultilevel"/>
    <w:tmpl w:val="459E186A"/>
    <w:lvl w:ilvl="0" w:tplc="23D4D5CE">
      <w:start w:val="1"/>
      <w:numFmt w:val="bullet"/>
      <w:lvlText w:val="•"/>
      <w:lvlJc w:val="left"/>
      <w:pPr>
        <w:ind w:left="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CA5C74">
      <w:start w:val="1"/>
      <w:numFmt w:val="bullet"/>
      <w:lvlText w:val="o"/>
      <w:lvlJc w:val="left"/>
      <w:pPr>
        <w:ind w:left="1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B4E36A">
      <w:start w:val="1"/>
      <w:numFmt w:val="bullet"/>
      <w:lvlText w:val="▪"/>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5544168">
      <w:start w:val="1"/>
      <w:numFmt w:val="bullet"/>
      <w:lvlText w:val="•"/>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D820AC">
      <w:start w:val="1"/>
      <w:numFmt w:val="bullet"/>
      <w:lvlText w:val="o"/>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766B2E">
      <w:start w:val="1"/>
      <w:numFmt w:val="bullet"/>
      <w:lvlText w:val="▪"/>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000E0E">
      <w:start w:val="1"/>
      <w:numFmt w:val="bullet"/>
      <w:lvlText w:val="•"/>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E884F0">
      <w:start w:val="1"/>
      <w:numFmt w:val="bullet"/>
      <w:lvlText w:val="o"/>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70A8BC">
      <w:start w:val="1"/>
      <w:numFmt w:val="bullet"/>
      <w:lvlText w:val="▪"/>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D16777"/>
    <w:multiLevelType w:val="multilevel"/>
    <w:tmpl w:val="203AA3F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1902EA3"/>
    <w:multiLevelType w:val="hybridMultilevel"/>
    <w:tmpl w:val="DBD61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6233BF"/>
    <w:multiLevelType w:val="multilevel"/>
    <w:tmpl w:val="DC926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A072D9C"/>
    <w:multiLevelType w:val="hybridMultilevel"/>
    <w:tmpl w:val="ED44E268"/>
    <w:lvl w:ilvl="0" w:tplc="34DAF914">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4289384">
      <w:start w:val="1"/>
      <w:numFmt w:val="bullet"/>
      <w:lvlText w:val="o"/>
      <w:lvlJc w:val="left"/>
      <w:pPr>
        <w:ind w:left="1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2C22842">
      <w:start w:val="1"/>
      <w:numFmt w:val="bullet"/>
      <w:lvlText w:val="▪"/>
      <w:lvlJc w:val="left"/>
      <w:pPr>
        <w:ind w:left="20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DFA5218">
      <w:start w:val="1"/>
      <w:numFmt w:val="bullet"/>
      <w:lvlText w:val="•"/>
      <w:lvlJc w:val="left"/>
      <w:pPr>
        <w:ind w:left="2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5821118">
      <w:start w:val="1"/>
      <w:numFmt w:val="bullet"/>
      <w:lvlText w:val="o"/>
      <w:lvlJc w:val="left"/>
      <w:pPr>
        <w:ind w:left="3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716D018">
      <w:start w:val="1"/>
      <w:numFmt w:val="bullet"/>
      <w:lvlText w:val="▪"/>
      <w:lvlJc w:val="left"/>
      <w:pPr>
        <w:ind w:left="42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60405D6">
      <w:start w:val="1"/>
      <w:numFmt w:val="bullet"/>
      <w:lvlText w:val="•"/>
      <w:lvlJc w:val="left"/>
      <w:pPr>
        <w:ind w:left="49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DCEE828">
      <w:start w:val="1"/>
      <w:numFmt w:val="bullet"/>
      <w:lvlText w:val="o"/>
      <w:lvlJc w:val="left"/>
      <w:pPr>
        <w:ind w:left="56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ACE81DC">
      <w:start w:val="1"/>
      <w:numFmt w:val="bullet"/>
      <w:lvlText w:val="▪"/>
      <w:lvlJc w:val="left"/>
      <w:pPr>
        <w:ind w:left="63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F820230"/>
    <w:multiLevelType w:val="hybridMultilevel"/>
    <w:tmpl w:val="46E0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955FC"/>
    <w:multiLevelType w:val="hybridMultilevel"/>
    <w:tmpl w:val="D8B09138"/>
    <w:lvl w:ilvl="0" w:tplc="8B606672">
      <w:start w:val="1"/>
      <w:numFmt w:val="bullet"/>
      <w:lvlText w:val="•"/>
      <w:lvlJc w:val="left"/>
      <w:pPr>
        <w:ind w:left="7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EA66E2C">
      <w:start w:val="1"/>
      <w:numFmt w:val="bullet"/>
      <w:lvlText w:val="o"/>
      <w:lvlJc w:val="left"/>
      <w:pPr>
        <w:ind w:left="1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B84E9BA">
      <w:start w:val="1"/>
      <w:numFmt w:val="bullet"/>
      <w:lvlText w:val="▪"/>
      <w:lvlJc w:val="left"/>
      <w:pPr>
        <w:ind w:left="20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8963A5A">
      <w:start w:val="1"/>
      <w:numFmt w:val="bullet"/>
      <w:lvlText w:val="•"/>
      <w:lvlJc w:val="left"/>
      <w:pPr>
        <w:ind w:left="27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B300A5E">
      <w:start w:val="1"/>
      <w:numFmt w:val="bullet"/>
      <w:lvlText w:val="o"/>
      <w:lvlJc w:val="left"/>
      <w:pPr>
        <w:ind w:left="3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800078E">
      <w:start w:val="1"/>
      <w:numFmt w:val="bullet"/>
      <w:lvlText w:val="▪"/>
      <w:lvlJc w:val="left"/>
      <w:pPr>
        <w:ind w:left="42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46E3C50">
      <w:start w:val="1"/>
      <w:numFmt w:val="bullet"/>
      <w:lvlText w:val="•"/>
      <w:lvlJc w:val="left"/>
      <w:pPr>
        <w:ind w:left="49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AE6699C">
      <w:start w:val="1"/>
      <w:numFmt w:val="bullet"/>
      <w:lvlText w:val="o"/>
      <w:lvlJc w:val="left"/>
      <w:pPr>
        <w:ind w:left="56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20853C6">
      <w:start w:val="1"/>
      <w:numFmt w:val="bullet"/>
      <w:lvlText w:val="▪"/>
      <w:lvlJc w:val="left"/>
      <w:pPr>
        <w:ind w:left="63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1296640562">
    <w:abstractNumId w:val="0"/>
  </w:num>
  <w:num w:numId="2" w16cid:durableId="1405495266">
    <w:abstractNumId w:val="5"/>
  </w:num>
  <w:num w:numId="3" w16cid:durableId="844441567">
    <w:abstractNumId w:val="6"/>
  </w:num>
  <w:num w:numId="4" w16cid:durableId="788861729">
    <w:abstractNumId w:val="4"/>
  </w:num>
  <w:num w:numId="5" w16cid:durableId="1442414154">
    <w:abstractNumId w:val="2"/>
  </w:num>
  <w:num w:numId="6" w16cid:durableId="17387470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48949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E41"/>
    <w:rsid w:val="000068D4"/>
    <w:rsid w:val="000139B9"/>
    <w:rsid w:val="00014807"/>
    <w:rsid w:val="00014B34"/>
    <w:rsid w:val="00017107"/>
    <w:rsid w:val="0002325F"/>
    <w:rsid w:val="00023937"/>
    <w:rsid w:val="00024307"/>
    <w:rsid w:val="0004350C"/>
    <w:rsid w:val="00047F7F"/>
    <w:rsid w:val="00064186"/>
    <w:rsid w:val="0006488D"/>
    <w:rsid w:val="00065F4E"/>
    <w:rsid w:val="00092C2F"/>
    <w:rsid w:val="000B2E3A"/>
    <w:rsid w:val="000C1339"/>
    <w:rsid w:val="000C1736"/>
    <w:rsid w:val="000E220D"/>
    <w:rsid w:val="000E477D"/>
    <w:rsid w:val="000E5D30"/>
    <w:rsid w:val="000F47B3"/>
    <w:rsid w:val="001114DF"/>
    <w:rsid w:val="00111C60"/>
    <w:rsid w:val="00126F2A"/>
    <w:rsid w:val="00134509"/>
    <w:rsid w:val="00137A0E"/>
    <w:rsid w:val="001461CC"/>
    <w:rsid w:val="001526D8"/>
    <w:rsid w:val="001606B3"/>
    <w:rsid w:val="00171DEB"/>
    <w:rsid w:val="00174250"/>
    <w:rsid w:val="0017558E"/>
    <w:rsid w:val="00185F35"/>
    <w:rsid w:val="00186C3F"/>
    <w:rsid w:val="00186D4E"/>
    <w:rsid w:val="0019064E"/>
    <w:rsid w:val="00192521"/>
    <w:rsid w:val="001A3F05"/>
    <w:rsid w:val="001B09DD"/>
    <w:rsid w:val="001B371E"/>
    <w:rsid w:val="001D5920"/>
    <w:rsid w:val="001E2C5A"/>
    <w:rsid w:val="001F0A78"/>
    <w:rsid w:val="001F26FF"/>
    <w:rsid w:val="001F4147"/>
    <w:rsid w:val="002002D9"/>
    <w:rsid w:val="00200709"/>
    <w:rsid w:val="00206DAD"/>
    <w:rsid w:val="00211768"/>
    <w:rsid w:val="00212FF4"/>
    <w:rsid w:val="002141C1"/>
    <w:rsid w:val="00216523"/>
    <w:rsid w:val="00232295"/>
    <w:rsid w:val="002324D3"/>
    <w:rsid w:val="002406E8"/>
    <w:rsid w:val="00245A08"/>
    <w:rsid w:val="002539CB"/>
    <w:rsid w:val="002779B5"/>
    <w:rsid w:val="00286C82"/>
    <w:rsid w:val="00296243"/>
    <w:rsid w:val="002962C0"/>
    <w:rsid w:val="002A315A"/>
    <w:rsid w:val="002A4FA3"/>
    <w:rsid w:val="002A7BB3"/>
    <w:rsid w:val="002C0C0D"/>
    <w:rsid w:val="002C3276"/>
    <w:rsid w:val="002E0EB9"/>
    <w:rsid w:val="002E2F98"/>
    <w:rsid w:val="002E4686"/>
    <w:rsid w:val="002E78B2"/>
    <w:rsid w:val="002F3594"/>
    <w:rsid w:val="003020AF"/>
    <w:rsid w:val="003037F5"/>
    <w:rsid w:val="00303D54"/>
    <w:rsid w:val="00304149"/>
    <w:rsid w:val="00314574"/>
    <w:rsid w:val="003204A2"/>
    <w:rsid w:val="00324731"/>
    <w:rsid w:val="00331F8C"/>
    <w:rsid w:val="00345B2D"/>
    <w:rsid w:val="00352B12"/>
    <w:rsid w:val="0037264E"/>
    <w:rsid w:val="00373478"/>
    <w:rsid w:val="00375B54"/>
    <w:rsid w:val="00376CC4"/>
    <w:rsid w:val="00387DCC"/>
    <w:rsid w:val="0039454C"/>
    <w:rsid w:val="00394774"/>
    <w:rsid w:val="003A0749"/>
    <w:rsid w:val="003A0A88"/>
    <w:rsid w:val="003A2216"/>
    <w:rsid w:val="003A2D11"/>
    <w:rsid w:val="003A48D9"/>
    <w:rsid w:val="003C155C"/>
    <w:rsid w:val="003E729E"/>
    <w:rsid w:val="003F555C"/>
    <w:rsid w:val="0040478C"/>
    <w:rsid w:val="004062F8"/>
    <w:rsid w:val="00407CB3"/>
    <w:rsid w:val="00412466"/>
    <w:rsid w:val="004145BC"/>
    <w:rsid w:val="00417FA6"/>
    <w:rsid w:val="0042367E"/>
    <w:rsid w:val="004255D9"/>
    <w:rsid w:val="00425A9A"/>
    <w:rsid w:val="00427F94"/>
    <w:rsid w:val="00435913"/>
    <w:rsid w:val="00444AF5"/>
    <w:rsid w:val="00445B9D"/>
    <w:rsid w:val="00447406"/>
    <w:rsid w:val="004510CE"/>
    <w:rsid w:val="00453190"/>
    <w:rsid w:val="004558A3"/>
    <w:rsid w:val="00463DF4"/>
    <w:rsid w:val="0047365F"/>
    <w:rsid w:val="00482E83"/>
    <w:rsid w:val="0048583F"/>
    <w:rsid w:val="004901B2"/>
    <w:rsid w:val="00491C1A"/>
    <w:rsid w:val="004C2570"/>
    <w:rsid w:val="004C4647"/>
    <w:rsid w:val="004C5135"/>
    <w:rsid w:val="004D64D9"/>
    <w:rsid w:val="004E23F9"/>
    <w:rsid w:val="004E4B41"/>
    <w:rsid w:val="004F45E4"/>
    <w:rsid w:val="00501700"/>
    <w:rsid w:val="005056CC"/>
    <w:rsid w:val="00517416"/>
    <w:rsid w:val="00520471"/>
    <w:rsid w:val="00520AFB"/>
    <w:rsid w:val="00523098"/>
    <w:rsid w:val="00527C2B"/>
    <w:rsid w:val="00534A63"/>
    <w:rsid w:val="00556A8B"/>
    <w:rsid w:val="00561FD9"/>
    <w:rsid w:val="00563400"/>
    <w:rsid w:val="00563C7B"/>
    <w:rsid w:val="005778A0"/>
    <w:rsid w:val="00581712"/>
    <w:rsid w:val="005845D9"/>
    <w:rsid w:val="00585459"/>
    <w:rsid w:val="005A179A"/>
    <w:rsid w:val="005B1235"/>
    <w:rsid w:val="005C3D20"/>
    <w:rsid w:val="005D1DD0"/>
    <w:rsid w:val="005D3503"/>
    <w:rsid w:val="005D5F29"/>
    <w:rsid w:val="005E390E"/>
    <w:rsid w:val="005E7C45"/>
    <w:rsid w:val="005F484C"/>
    <w:rsid w:val="00601751"/>
    <w:rsid w:val="00601774"/>
    <w:rsid w:val="006044DE"/>
    <w:rsid w:val="00621D97"/>
    <w:rsid w:val="00622ADC"/>
    <w:rsid w:val="0062497F"/>
    <w:rsid w:val="0062700B"/>
    <w:rsid w:val="00634168"/>
    <w:rsid w:val="00637E34"/>
    <w:rsid w:val="0064158F"/>
    <w:rsid w:val="00642B6C"/>
    <w:rsid w:val="0064606A"/>
    <w:rsid w:val="00656305"/>
    <w:rsid w:val="006728BF"/>
    <w:rsid w:val="00691FC1"/>
    <w:rsid w:val="006B3AE6"/>
    <w:rsid w:val="006B7B1C"/>
    <w:rsid w:val="006D7090"/>
    <w:rsid w:val="006D72D8"/>
    <w:rsid w:val="006E2471"/>
    <w:rsid w:val="006F076D"/>
    <w:rsid w:val="006F3DDE"/>
    <w:rsid w:val="006F5A38"/>
    <w:rsid w:val="006F7902"/>
    <w:rsid w:val="0070458B"/>
    <w:rsid w:val="007143C9"/>
    <w:rsid w:val="00715703"/>
    <w:rsid w:val="007238C3"/>
    <w:rsid w:val="00740C3A"/>
    <w:rsid w:val="00741E4C"/>
    <w:rsid w:val="007452E5"/>
    <w:rsid w:val="0075107A"/>
    <w:rsid w:val="0075180F"/>
    <w:rsid w:val="00764F1B"/>
    <w:rsid w:val="00773F79"/>
    <w:rsid w:val="00774A0C"/>
    <w:rsid w:val="0077567F"/>
    <w:rsid w:val="00775B3F"/>
    <w:rsid w:val="0078101C"/>
    <w:rsid w:val="00784DB4"/>
    <w:rsid w:val="00790C2A"/>
    <w:rsid w:val="0079241C"/>
    <w:rsid w:val="00792D5A"/>
    <w:rsid w:val="007A4C7D"/>
    <w:rsid w:val="007A4D82"/>
    <w:rsid w:val="007C22B1"/>
    <w:rsid w:val="007C2FBE"/>
    <w:rsid w:val="007E4680"/>
    <w:rsid w:val="007F2B02"/>
    <w:rsid w:val="007F4F52"/>
    <w:rsid w:val="00802711"/>
    <w:rsid w:val="00812B73"/>
    <w:rsid w:val="0081440C"/>
    <w:rsid w:val="008214B6"/>
    <w:rsid w:val="008351ED"/>
    <w:rsid w:val="008360C9"/>
    <w:rsid w:val="008423F6"/>
    <w:rsid w:val="00850A78"/>
    <w:rsid w:val="0085118E"/>
    <w:rsid w:val="0087215C"/>
    <w:rsid w:val="0087236C"/>
    <w:rsid w:val="00882E41"/>
    <w:rsid w:val="00893AE6"/>
    <w:rsid w:val="008A278F"/>
    <w:rsid w:val="008B103B"/>
    <w:rsid w:val="008B670D"/>
    <w:rsid w:val="008C439E"/>
    <w:rsid w:val="008D619B"/>
    <w:rsid w:val="00910348"/>
    <w:rsid w:val="00916842"/>
    <w:rsid w:val="00921014"/>
    <w:rsid w:val="00923A68"/>
    <w:rsid w:val="009359D5"/>
    <w:rsid w:val="00940B9D"/>
    <w:rsid w:val="00945C6C"/>
    <w:rsid w:val="00945D49"/>
    <w:rsid w:val="00977818"/>
    <w:rsid w:val="009831E2"/>
    <w:rsid w:val="00993752"/>
    <w:rsid w:val="009A67C0"/>
    <w:rsid w:val="009B17B1"/>
    <w:rsid w:val="009B332C"/>
    <w:rsid w:val="009B3F3B"/>
    <w:rsid w:val="009B4BDF"/>
    <w:rsid w:val="009C03A4"/>
    <w:rsid w:val="009C0DB4"/>
    <w:rsid w:val="009D1F42"/>
    <w:rsid w:val="00A06787"/>
    <w:rsid w:val="00A07FF1"/>
    <w:rsid w:val="00A10A33"/>
    <w:rsid w:val="00A178E9"/>
    <w:rsid w:val="00A266B7"/>
    <w:rsid w:val="00A316EF"/>
    <w:rsid w:val="00A47AEF"/>
    <w:rsid w:val="00A47E6D"/>
    <w:rsid w:val="00A52BF1"/>
    <w:rsid w:val="00A546F7"/>
    <w:rsid w:val="00A704A3"/>
    <w:rsid w:val="00A9078F"/>
    <w:rsid w:val="00A963C6"/>
    <w:rsid w:val="00A967D7"/>
    <w:rsid w:val="00A96968"/>
    <w:rsid w:val="00AB1763"/>
    <w:rsid w:val="00AB7D51"/>
    <w:rsid w:val="00AC4A38"/>
    <w:rsid w:val="00AD2501"/>
    <w:rsid w:val="00AE4071"/>
    <w:rsid w:val="00AE74EA"/>
    <w:rsid w:val="00B0191F"/>
    <w:rsid w:val="00B03C5B"/>
    <w:rsid w:val="00B04769"/>
    <w:rsid w:val="00B05AC2"/>
    <w:rsid w:val="00B24DE6"/>
    <w:rsid w:val="00B344AD"/>
    <w:rsid w:val="00B355E2"/>
    <w:rsid w:val="00B36397"/>
    <w:rsid w:val="00B41543"/>
    <w:rsid w:val="00B5026F"/>
    <w:rsid w:val="00B5380C"/>
    <w:rsid w:val="00B602EC"/>
    <w:rsid w:val="00B6200F"/>
    <w:rsid w:val="00B71AB3"/>
    <w:rsid w:val="00B72FCD"/>
    <w:rsid w:val="00B74795"/>
    <w:rsid w:val="00B84DB5"/>
    <w:rsid w:val="00B8549B"/>
    <w:rsid w:val="00B928F5"/>
    <w:rsid w:val="00BA360A"/>
    <w:rsid w:val="00BC1741"/>
    <w:rsid w:val="00BC2FC6"/>
    <w:rsid w:val="00BD1C2E"/>
    <w:rsid w:val="00BD32F2"/>
    <w:rsid w:val="00BE6FB5"/>
    <w:rsid w:val="00C0227E"/>
    <w:rsid w:val="00C13D8D"/>
    <w:rsid w:val="00C17C18"/>
    <w:rsid w:val="00C26845"/>
    <w:rsid w:val="00C3284F"/>
    <w:rsid w:val="00C3725D"/>
    <w:rsid w:val="00C40080"/>
    <w:rsid w:val="00C413EE"/>
    <w:rsid w:val="00C50D2A"/>
    <w:rsid w:val="00C6160F"/>
    <w:rsid w:val="00C66722"/>
    <w:rsid w:val="00C91D4D"/>
    <w:rsid w:val="00C926E3"/>
    <w:rsid w:val="00C954BB"/>
    <w:rsid w:val="00CA07AA"/>
    <w:rsid w:val="00CA6051"/>
    <w:rsid w:val="00CC465C"/>
    <w:rsid w:val="00CC7E7B"/>
    <w:rsid w:val="00CE09B5"/>
    <w:rsid w:val="00CE67FF"/>
    <w:rsid w:val="00CF084D"/>
    <w:rsid w:val="00CF4E88"/>
    <w:rsid w:val="00CF699C"/>
    <w:rsid w:val="00D129E5"/>
    <w:rsid w:val="00D1548E"/>
    <w:rsid w:val="00D177D0"/>
    <w:rsid w:val="00D2384C"/>
    <w:rsid w:val="00D23EA7"/>
    <w:rsid w:val="00D3119A"/>
    <w:rsid w:val="00D418B8"/>
    <w:rsid w:val="00D43EB3"/>
    <w:rsid w:val="00D8264C"/>
    <w:rsid w:val="00D94CD4"/>
    <w:rsid w:val="00D950B5"/>
    <w:rsid w:val="00DB1B6D"/>
    <w:rsid w:val="00DB6038"/>
    <w:rsid w:val="00DD5164"/>
    <w:rsid w:val="00DE6E89"/>
    <w:rsid w:val="00DE7863"/>
    <w:rsid w:val="00DE7FD6"/>
    <w:rsid w:val="00DF0D78"/>
    <w:rsid w:val="00E05F21"/>
    <w:rsid w:val="00E13F4A"/>
    <w:rsid w:val="00E21F89"/>
    <w:rsid w:val="00E344E8"/>
    <w:rsid w:val="00E356EE"/>
    <w:rsid w:val="00E4087A"/>
    <w:rsid w:val="00E440AD"/>
    <w:rsid w:val="00E44FDD"/>
    <w:rsid w:val="00E46CEF"/>
    <w:rsid w:val="00E47740"/>
    <w:rsid w:val="00E53485"/>
    <w:rsid w:val="00E704FB"/>
    <w:rsid w:val="00E83585"/>
    <w:rsid w:val="00E90816"/>
    <w:rsid w:val="00EA4A02"/>
    <w:rsid w:val="00EB26B9"/>
    <w:rsid w:val="00EC09D7"/>
    <w:rsid w:val="00EC4289"/>
    <w:rsid w:val="00EC782F"/>
    <w:rsid w:val="00EE059B"/>
    <w:rsid w:val="00EF1E89"/>
    <w:rsid w:val="00F0258E"/>
    <w:rsid w:val="00F13DBA"/>
    <w:rsid w:val="00F15EE7"/>
    <w:rsid w:val="00F20192"/>
    <w:rsid w:val="00F251E7"/>
    <w:rsid w:val="00F2644D"/>
    <w:rsid w:val="00F379CD"/>
    <w:rsid w:val="00F41754"/>
    <w:rsid w:val="00F55046"/>
    <w:rsid w:val="00F56B7D"/>
    <w:rsid w:val="00F578BE"/>
    <w:rsid w:val="00F602B2"/>
    <w:rsid w:val="00F662B1"/>
    <w:rsid w:val="00F67D80"/>
    <w:rsid w:val="00F72714"/>
    <w:rsid w:val="00F82F90"/>
    <w:rsid w:val="00F939DF"/>
    <w:rsid w:val="00F95497"/>
    <w:rsid w:val="00F97B6A"/>
    <w:rsid w:val="00FA5A46"/>
    <w:rsid w:val="00FA769C"/>
    <w:rsid w:val="00FB1339"/>
    <w:rsid w:val="00FB2D62"/>
    <w:rsid w:val="00FB66A6"/>
    <w:rsid w:val="00FC4208"/>
    <w:rsid w:val="00FD3729"/>
    <w:rsid w:val="00FE2634"/>
    <w:rsid w:val="00FE2CB8"/>
    <w:rsid w:val="00FE4B05"/>
    <w:rsid w:val="00FF1EFC"/>
    <w:rsid w:val="00FF717B"/>
    <w:rsid w:val="0FEA95C8"/>
    <w:rsid w:val="125BB038"/>
    <w:rsid w:val="18260194"/>
    <w:rsid w:val="21A9F22A"/>
    <w:rsid w:val="49C1D6C1"/>
    <w:rsid w:val="5A924E24"/>
    <w:rsid w:val="5E3FDAB4"/>
    <w:rsid w:val="666173E9"/>
    <w:rsid w:val="6CD87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BF09EB"/>
  <w15:chartTrackingRefBased/>
  <w15:docId w15:val="{C49169B8-D949-4ACB-B41C-7BB10036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3DF4"/>
    <w:rPr>
      <w:color w:val="0000FF"/>
      <w:u w:val="single"/>
    </w:rPr>
  </w:style>
  <w:style w:type="paragraph" w:styleId="NoSpacing">
    <w:name w:val="No Spacing"/>
    <w:uiPriority w:val="1"/>
    <w:qFormat/>
    <w:rsid w:val="00D950B5"/>
    <w:pPr>
      <w:spacing w:after="0" w:line="240" w:lineRule="auto"/>
    </w:pPr>
  </w:style>
  <w:style w:type="character" w:styleId="UnresolvedMention">
    <w:name w:val="Unresolved Mention"/>
    <w:basedOn w:val="DefaultParagraphFont"/>
    <w:uiPriority w:val="99"/>
    <w:semiHidden/>
    <w:unhideWhenUsed/>
    <w:rsid w:val="00E46CEF"/>
    <w:rPr>
      <w:color w:val="605E5C"/>
      <w:shd w:val="clear" w:color="auto" w:fill="E1DFDD"/>
    </w:rPr>
  </w:style>
  <w:style w:type="paragraph" w:styleId="Header">
    <w:name w:val="header"/>
    <w:basedOn w:val="Normal"/>
    <w:link w:val="HeaderChar"/>
    <w:uiPriority w:val="99"/>
    <w:unhideWhenUsed/>
    <w:rsid w:val="00146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1CC"/>
  </w:style>
  <w:style w:type="paragraph" w:styleId="Footer">
    <w:name w:val="footer"/>
    <w:basedOn w:val="Normal"/>
    <w:link w:val="FooterChar"/>
    <w:uiPriority w:val="99"/>
    <w:unhideWhenUsed/>
    <w:rsid w:val="00146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1CC"/>
  </w:style>
  <w:style w:type="paragraph" w:styleId="ListParagraph">
    <w:name w:val="List Paragraph"/>
    <w:basedOn w:val="Normal"/>
    <w:uiPriority w:val="34"/>
    <w:qFormat/>
    <w:rsid w:val="00563C7B"/>
    <w:pPr>
      <w:spacing w:after="11" w:line="251" w:lineRule="auto"/>
      <w:ind w:left="720"/>
      <w:contextualSpacing/>
      <w:jc w:val="both"/>
    </w:pPr>
    <w:rPr>
      <w:rFonts w:ascii="Calibri" w:eastAsia="Calibri" w:hAnsi="Calibri" w:cs="Calibri"/>
      <w:color w:val="000000"/>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6073">
      <w:bodyDiv w:val="1"/>
      <w:marLeft w:val="0"/>
      <w:marRight w:val="0"/>
      <w:marTop w:val="0"/>
      <w:marBottom w:val="0"/>
      <w:divBdr>
        <w:top w:val="none" w:sz="0" w:space="0" w:color="auto"/>
        <w:left w:val="none" w:sz="0" w:space="0" w:color="auto"/>
        <w:bottom w:val="none" w:sz="0" w:space="0" w:color="auto"/>
        <w:right w:val="none" w:sz="0" w:space="0" w:color="auto"/>
      </w:divBdr>
    </w:div>
    <w:div w:id="219367019">
      <w:bodyDiv w:val="1"/>
      <w:marLeft w:val="0"/>
      <w:marRight w:val="0"/>
      <w:marTop w:val="0"/>
      <w:marBottom w:val="0"/>
      <w:divBdr>
        <w:top w:val="none" w:sz="0" w:space="0" w:color="auto"/>
        <w:left w:val="none" w:sz="0" w:space="0" w:color="auto"/>
        <w:bottom w:val="none" w:sz="0" w:space="0" w:color="auto"/>
        <w:right w:val="none" w:sz="0" w:space="0" w:color="auto"/>
      </w:divBdr>
    </w:div>
    <w:div w:id="354697669">
      <w:bodyDiv w:val="1"/>
      <w:marLeft w:val="0"/>
      <w:marRight w:val="0"/>
      <w:marTop w:val="0"/>
      <w:marBottom w:val="0"/>
      <w:divBdr>
        <w:top w:val="none" w:sz="0" w:space="0" w:color="auto"/>
        <w:left w:val="none" w:sz="0" w:space="0" w:color="auto"/>
        <w:bottom w:val="none" w:sz="0" w:space="0" w:color="auto"/>
        <w:right w:val="none" w:sz="0" w:space="0" w:color="auto"/>
      </w:divBdr>
    </w:div>
    <w:div w:id="561595740">
      <w:bodyDiv w:val="1"/>
      <w:marLeft w:val="0"/>
      <w:marRight w:val="0"/>
      <w:marTop w:val="0"/>
      <w:marBottom w:val="0"/>
      <w:divBdr>
        <w:top w:val="none" w:sz="0" w:space="0" w:color="auto"/>
        <w:left w:val="none" w:sz="0" w:space="0" w:color="auto"/>
        <w:bottom w:val="none" w:sz="0" w:space="0" w:color="auto"/>
        <w:right w:val="none" w:sz="0" w:space="0" w:color="auto"/>
      </w:divBdr>
    </w:div>
    <w:div w:id="610434831">
      <w:bodyDiv w:val="1"/>
      <w:marLeft w:val="0"/>
      <w:marRight w:val="0"/>
      <w:marTop w:val="0"/>
      <w:marBottom w:val="0"/>
      <w:divBdr>
        <w:top w:val="none" w:sz="0" w:space="0" w:color="auto"/>
        <w:left w:val="none" w:sz="0" w:space="0" w:color="auto"/>
        <w:bottom w:val="none" w:sz="0" w:space="0" w:color="auto"/>
        <w:right w:val="none" w:sz="0" w:space="0" w:color="auto"/>
      </w:divBdr>
    </w:div>
    <w:div w:id="1056663301">
      <w:bodyDiv w:val="1"/>
      <w:marLeft w:val="0"/>
      <w:marRight w:val="0"/>
      <w:marTop w:val="0"/>
      <w:marBottom w:val="0"/>
      <w:divBdr>
        <w:top w:val="none" w:sz="0" w:space="0" w:color="auto"/>
        <w:left w:val="none" w:sz="0" w:space="0" w:color="auto"/>
        <w:bottom w:val="none" w:sz="0" w:space="0" w:color="auto"/>
        <w:right w:val="none" w:sz="0" w:space="0" w:color="auto"/>
      </w:divBdr>
    </w:div>
    <w:div w:id="1266380654">
      <w:bodyDiv w:val="1"/>
      <w:marLeft w:val="0"/>
      <w:marRight w:val="0"/>
      <w:marTop w:val="0"/>
      <w:marBottom w:val="0"/>
      <w:divBdr>
        <w:top w:val="none" w:sz="0" w:space="0" w:color="auto"/>
        <w:left w:val="none" w:sz="0" w:space="0" w:color="auto"/>
        <w:bottom w:val="none" w:sz="0" w:space="0" w:color="auto"/>
        <w:right w:val="none" w:sz="0" w:space="0" w:color="auto"/>
      </w:divBdr>
    </w:div>
    <w:div w:id="1295326899">
      <w:bodyDiv w:val="1"/>
      <w:marLeft w:val="0"/>
      <w:marRight w:val="0"/>
      <w:marTop w:val="0"/>
      <w:marBottom w:val="0"/>
      <w:divBdr>
        <w:top w:val="none" w:sz="0" w:space="0" w:color="auto"/>
        <w:left w:val="none" w:sz="0" w:space="0" w:color="auto"/>
        <w:bottom w:val="none" w:sz="0" w:space="0" w:color="auto"/>
        <w:right w:val="none" w:sz="0" w:space="0" w:color="auto"/>
      </w:divBdr>
    </w:div>
    <w:div w:id="1670980791">
      <w:bodyDiv w:val="1"/>
      <w:marLeft w:val="0"/>
      <w:marRight w:val="0"/>
      <w:marTop w:val="0"/>
      <w:marBottom w:val="0"/>
      <w:divBdr>
        <w:top w:val="none" w:sz="0" w:space="0" w:color="auto"/>
        <w:left w:val="none" w:sz="0" w:space="0" w:color="auto"/>
        <w:bottom w:val="none" w:sz="0" w:space="0" w:color="auto"/>
        <w:right w:val="none" w:sz="0" w:space="0" w:color="auto"/>
      </w:divBdr>
    </w:div>
    <w:div w:id="1712223417">
      <w:bodyDiv w:val="1"/>
      <w:marLeft w:val="0"/>
      <w:marRight w:val="0"/>
      <w:marTop w:val="0"/>
      <w:marBottom w:val="0"/>
      <w:divBdr>
        <w:top w:val="none" w:sz="0" w:space="0" w:color="auto"/>
        <w:left w:val="none" w:sz="0" w:space="0" w:color="auto"/>
        <w:bottom w:val="none" w:sz="0" w:space="0" w:color="auto"/>
        <w:right w:val="none" w:sz="0" w:space="0" w:color="auto"/>
      </w:divBdr>
    </w:div>
    <w:div w:id="188016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bs@ecb.disclosures.co.uk" TargetMode="Externa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webSettings" Target="webSettings.xml"/><Relationship Id="rId12" Type="http://schemas.openxmlformats.org/officeDocument/2006/relationships/hyperlink" Target="https://www.cambscricket.org.uk/safeguarding-training/" TargetMode="External"/><Relationship Id="rId17" Type="http://schemas.openxmlformats.org/officeDocument/2006/relationships/hyperlink" Target="mailto:safeguarding@cambscricket.org.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feguarding@cambscricket.org.uk" TargetMode="External"/><Relationship Id="rId24" Type="http://schemas.openxmlformats.org/officeDocument/2006/relationships/hyperlink" Target="https://www.ecb.co.uk/news/79221/safehands" TargetMode="Externa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onotreply@dbs.gov.uk" TargetMode="External"/><Relationship Id="rId22" Type="http://schemas.openxmlformats.org/officeDocument/2006/relationships/hyperlink" Target="mailto:safeguarding@cambscricket.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f2db6e-2ef1-44b0-978d-1f9970b31e46">
      <Terms xmlns="http://schemas.microsoft.com/office/infopath/2007/PartnerControls"/>
    </lcf76f155ced4ddcb4097134ff3c332f>
    <TaxCatchAll xmlns="bb590b5d-82b2-41af-9007-3d9c1a4465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3A2A73DB9A6C41A358DB045F89DDDC" ma:contentTypeVersion="18" ma:contentTypeDescription="Create a new document." ma:contentTypeScope="" ma:versionID="fb92e31edd4ca3e9eb58b072f2a08841">
  <xsd:schema xmlns:xsd="http://www.w3.org/2001/XMLSchema" xmlns:xs="http://www.w3.org/2001/XMLSchema" xmlns:p="http://schemas.microsoft.com/office/2006/metadata/properties" xmlns:ns2="d1f2db6e-2ef1-44b0-978d-1f9970b31e46" xmlns:ns3="bb590b5d-82b2-41af-9007-3d9c1a446579" targetNamespace="http://schemas.microsoft.com/office/2006/metadata/properties" ma:root="true" ma:fieldsID="f3bfc363b92d1cea4984af073c028648" ns2:_="" ns3:_="">
    <xsd:import namespace="d1f2db6e-2ef1-44b0-978d-1f9970b31e46"/>
    <xsd:import namespace="bb590b5d-82b2-41af-9007-3d9c1a4465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f2db6e-2ef1-44b0-978d-1f9970b31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381e9d-6516-43ef-9187-4167a52de4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590b5d-82b2-41af-9007-3d9c1a44657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b897e9-f2b2-47c6-8234-319ade565f0c}" ma:internalName="TaxCatchAll" ma:showField="CatchAllData" ma:web="bb590b5d-82b2-41af-9007-3d9c1a446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F1639B-99FA-4D5F-9548-2070E7FB1A98}">
  <ds:schemaRefs>
    <ds:schemaRef ds:uri="http://schemas.microsoft.com/sharepoint/v3/contenttype/forms"/>
  </ds:schemaRefs>
</ds:datastoreItem>
</file>

<file path=customXml/itemProps2.xml><?xml version="1.0" encoding="utf-8"?>
<ds:datastoreItem xmlns:ds="http://schemas.openxmlformats.org/officeDocument/2006/customXml" ds:itemID="{BFE16DCB-DE58-45CF-8BC6-1373119FEA32}">
  <ds:schemaRefs>
    <ds:schemaRef ds:uri="http://schemas.microsoft.com/office/2006/metadata/properties"/>
    <ds:schemaRef ds:uri="http://schemas.microsoft.com/office/infopath/2007/PartnerControls"/>
    <ds:schemaRef ds:uri="d1f2db6e-2ef1-44b0-978d-1f9970b31e46"/>
    <ds:schemaRef ds:uri="bb590b5d-82b2-41af-9007-3d9c1a446579"/>
  </ds:schemaRefs>
</ds:datastoreItem>
</file>

<file path=customXml/itemProps3.xml><?xml version="1.0" encoding="utf-8"?>
<ds:datastoreItem xmlns:ds="http://schemas.openxmlformats.org/officeDocument/2006/customXml" ds:itemID="{01030012-E0F4-47FA-82B9-4838B2B59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f2db6e-2ef1-44b0-978d-1f9970b31e46"/>
    <ds:schemaRef ds:uri="bb590b5d-82b2-41af-9007-3d9c1a446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Rice</dc:creator>
  <cp:keywords/>
  <dc:description/>
  <cp:lastModifiedBy>Jamie Rice</cp:lastModifiedBy>
  <cp:revision>136</cp:revision>
  <dcterms:created xsi:type="dcterms:W3CDTF">2025-02-03T09:58:00Z</dcterms:created>
  <dcterms:modified xsi:type="dcterms:W3CDTF">2025-02-07T10:35:00Z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0x010100173A2A73DB9A6C41A358DB045F89DDDC</vt:lpwstr>
  </property>
  <property fmtid="{D5CDD505-2E9C-101B-9397-08002B2CF9AE}" pid="3" name="MediaServiceImageTags">
    <vt:lpwstr/>
  </property>
</Properties>
</file>